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9" w:rsidRPr="00226F09" w:rsidRDefault="00B13639" w:rsidP="00B13639">
      <w:pPr>
        <w:widowControl w:val="0"/>
        <w:ind w:firstLine="708"/>
        <w:jc w:val="both"/>
      </w:pPr>
    </w:p>
    <w:p w:rsidR="00B13639" w:rsidRPr="00226F09" w:rsidRDefault="00B13639" w:rsidP="00B13639">
      <w:pPr>
        <w:jc w:val="center"/>
        <w:rPr>
          <w:sz w:val="28"/>
          <w:szCs w:val="28"/>
        </w:rPr>
      </w:pPr>
      <w:r w:rsidRPr="00226F09">
        <w:rPr>
          <w:sz w:val="28"/>
          <w:szCs w:val="28"/>
        </w:rPr>
        <w:t xml:space="preserve">Муниципальное бюджетное общеобразовательное </w:t>
      </w:r>
    </w:p>
    <w:p w:rsidR="00B13639" w:rsidRPr="00226F09" w:rsidRDefault="00B13639" w:rsidP="00B13639">
      <w:pPr>
        <w:jc w:val="center"/>
        <w:rPr>
          <w:sz w:val="28"/>
          <w:szCs w:val="28"/>
        </w:rPr>
      </w:pPr>
      <w:r w:rsidRPr="00226F09">
        <w:rPr>
          <w:sz w:val="28"/>
          <w:szCs w:val="28"/>
        </w:rPr>
        <w:t xml:space="preserve">учреждение средняя общеобразовательная школа №12 </w:t>
      </w:r>
    </w:p>
    <w:p w:rsidR="00B13639" w:rsidRPr="00226F09" w:rsidRDefault="00B13639" w:rsidP="00B13639">
      <w:pPr>
        <w:ind w:left="64"/>
        <w:jc w:val="center"/>
        <w:rPr>
          <w:sz w:val="28"/>
          <w:szCs w:val="28"/>
        </w:rPr>
      </w:pPr>
      <w:r w:rsidRPr="00226F09">
        <w:rPr>
          <w:sz w:val="28"/>
          <w:szCs w:val="28"/>
        </w:rPr>
        <w:t xml:space="preserve">с. Майкопского  муниципального образования </w:t>
      </w:r>
    </w:p>
    <w:p w:rsidR="00B13639" w:rsidRPr="00226F09" w:rsidRDefault="00B13639" w:rsidP="00B13639">
      <w:pPr>
        <w:ind w:left="64"/>
        <w:jc w:val="center"/>
        <w:rPr>
          <w:sz w:val="28"/>
          <w:szCs w:val="28"/>
        </w:rPr>
      </w:pPr>
      <w:r w:rsidRPr="00226F09">
        <w:rPr>
          <w:sz w:val="28"/>
          <w:szCs w:val="28"/>
        </w:rPr>
        <w:t>Гулькевичский район</w:t>
      </w:r>
    </w:p>
    <w:p w:rsidR="00B13639" w:rsidRPr="00226F09" w:rsidRDefault="00B13639" w:rsidP="00B13639">
      <w:pPr>
        <w:ind w:left="64"/>
        <w:jc w:val="center"/>
        <w:rPr>
          <w:sz w:val="28"/>
          <w:szCs w:val="28"/>
        </w:rPr>
      </w:pPr>
    </w:p>
    <w:p w:rsidR="00B13639" w:rsidRPr="00226F09" w:rsidRDefault="00B13639" w:rsidP="00B13639">
      <w:pPr>
        <w:jc w:val="center"/>
        <w:rPr>
          <w:b/>
          <w:sz w:val="28"/>
          <w:szCs w:val="28"/>
        </w:rPr>
      </w:pPr>
      <w:r w:rsidRPr="00226F09">
        <w:rPr>
          <w:b/>
          <w:sz w:val="28"/>
          <w:szCs w:val="28"/>
        </w:rPr>
        <w:t>ПРИКАЗ</w:t>
      </w:r>
    </w:p>
    <w:p w:rsidR="00B13639" w:rsidRPr="00226F09" w:rsidRDefault="00B13639" w:rsidP="00B13639">
      <w:pPr>
        <w:jc w:val="center"/>
        <w:rPr>
          <w:sz w:val="28"/>
          <w:szCs w:val="28"/>
        </w:rPr>
      </w:pPr>
    </w:p>
    <w:p w:rsidR="00B13639" w:rsidRPr="00226F09" w:rsidRDefault="00B13639" w:rsidP="00B13639">
      <w:pPr>
        <w:rPr>
          <w:sz w:val="28"/>
          <w:szCs w:val="28"/>
        </w:rPr>
      </w:pPr>
      <w:r w:rsidRPr="00226F09">
        <w:rPr>
          <w:sz w:val="28"/>
          <w:szCs w:val="28"/>
        </w:rPr>
        <w:t>06.10.2013                                                                                               № 373</w:t>
      </w:r>
    </w:p>
    <w:p w:rsidR="00B13639" w:rsidRPr="00226F09" w:rsidRDefault="00B13639" w:rsidP="00B13639">
      <w:pPr>
        <w:rPr>
          <w:sz w:val="28"/>
          <w:szCs w:val="28"/>
        </w:rPr>
      </w:pPr>
    </w:p>
    <w:p w:rsidR="00B13639" w:rsidRPr="00226F09" w:rsidRDefault="00B13639" w:rsidP="00B13639">
      <w:pPr>
        <w:jc w:val="center"/>
        <w:rPr>
          <w:sz w:val="28"/>
          <w:szCs w:val="28"/>
        </w:rPr>
      </w:pPr>
      <w:r w:rsidRPr="00226F09">
        <w:rPr>
          <w:sz w:val="28"/>
          <w:szCs w:val="28"/>
        </w:rPr>
        <w:t>с. Майкопское</w:t>
      </w:r>
    </w:p>
    <w:p w:rsidR="00B13639" w:rsidRPr="00226F09" w:rsidRDefault="00B13639" w:rsidP="00B13639">
      <w:pPr>
        <w:rPr>
          <w:sz w:val="28"/>
          <w:szCs w:val="28"/>
        </w:rPr>
      </w:pPr>
    </w:p>
    <w:p w:rsidR="00B13639" w:rsidRPr="00226F09" w:rsidRDefault="00B13639" w:rsidP="00B13639">
      <w:pPr>
        <w:framePr w:hSpace="180" w:wrap="around" w:vAnchor="text" w:hAnchor="margin" w:x="-72" w:y="543"/>
        <w:jc w:val="center"/>
        <w:rPr>
          <w:b/>
          <w:sz w:val="28"/>
          <w:szCs w:val="28"/>
        </w:rPr>
      </w:pPr>
    </w:p>
    <w:p w:rsidR="00B13639" w:rsidRPr="00226F09" w:rsidRDefault="00B13639" w:rsidP="00B13639">
      <w:pPr>
        <w:widowControl w:val="0"/>
        <w:ind w:firstLine="708"/>
        <w:jc w:val="both"/>
      </w:pPr>
    </w:p>
    <w:p w:rsidR="00B13639" w:rsidRPr="00226F09" w:rsidRDefault="00B13639" w:rsidP="00B13639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226F09">
        <w:rPr>
          <w:b/>
          <w:bCs/>
          <w:sz w:val="28"/>
          <w:szCs w:val="28"/>
        </w:rPr>
        <w:t>Об утверждении Положения о комиссии по соблюдению требований к служебному поведению работников МБОУ СОШ № 12 и урегулированию конфликта интересов</w:t>
      </w:r>
    </w:p>
    <w:p w:rsidR="00B13639" w:rsidRPr="00226F09" w:rsidRDefault="00B13639" w:rsidP="00B13639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B13639" w:rsidRPr="00226F09" w:rsidRDefault="00B13639" w:rsidP="00B13639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B13639" w:rsidRPr="00226F09" w:rsidRDefault="00B13639" w:rsidP="00B13639">
      <w:pPr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         В соответствии с Федеральным законом от 25 декабря 2008 года № 273- ФЗ «О противодействии коррупции», </w:t>
      </w:r>
      <w:proofErr w:type="gramStart"/>
      <w:r w:rsidRPr="00226F09">
        <w:rPr>
          <w:sz w:val="28"/>
          <w:szCs w:val="28"/>
        </w:rPr>
        <w:t>п</w:t>
      </w:r>
      <w:proofErr w:type="gramEnd"/>
      <w:r w:rsidRPr="00226F09">
        <w:rPr>
          <w:sz w:val="28"/>
          <w:szCs w:val="28"/>
        </w:rPr>
        <w:t xml:space="preserve"> р и к а з ы в а ю:</w:t>
      </w:r>
    </w:p>
    <w:p w:rsidR="00B13639" w:rsidRPr="00226F09" w:rsidRDefault="00B13639" w:rsidP="00B13639">
      <w:pPr>
        <w:ind w:firstLine="708"/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1. Утвердить </w:t>
      </w:r>
      <w:bookmarkStart w:id="0" w:name="_GoBack"/>
      <w:r w:rsidRPr="00226F09">
        <w:rPr>
          <w:sz w:val="28"/>
          <w:szCs w:val="28"/>
        </w:rPr>
        <w:t>Положение о комиссии по соблюдению требований к служебному поведению</w:t>
      </w:r>
      <w:r w:rsidRPr="00226F09">
        <w:rPr>
          <w:bCs/>
          <w:sz w:val="28"/>
          <w:szCs w:val="28"/>
        </w:rPr>
        <w:t xml:space="preserve"> работников МБОУ СОШ № 12</w:t>
      </w:r>
      <w:r w:rsidRPr="00226F09">
        <w:rPr>
          <w:b/>
          <w:sz w:val="28"/>
          <w:szCs w:val="28"/>
        </w:rPr>
        <w:t xml:space="preserve"> </w:t>
      </w:r>
      <w:r w:rsidRPr="00226F09">
        <w:rPr>
          <w:sz w:val="28"/>
          <w:szCs w:val="28"/>
        </w:rPr>
        <w:t>и урегулированию конфликта интересов</w:t>
      </w:r>
      <w:bookmarkEnd w:id="0"/>
      <w:r w:rsidRPr="00226F09">
        <w:rPr>
          <w:sz w:val="28"/>
          <w:szCs w:val="28"/>
        </w:rPr>
        <w:t xml:space="preserve"> (приложение № 1).</w:t>
      </w:r>
    </w:p>
    <w:p w:rsidR="00B13639" w:rsidRPr="00226F09" w:rsidRDefault="00B13639" w:rsidP="00B13639">
      <w:pPr>
        <w:shd w:val="clear" w:color="auto" w:fill="FFFFFF"/>
        <w:ind w:firstLine="708"/>
        <w:jc w:val="both"/>
        <w:rPr>
          <w:sz w:val="28"/>
          <w:szCs w:val="28"/>
        </w:rPr>
      </w:pPr>
      <w:r w:rsidRPr="00226F09">
        <w:rPr>
          <w:sz w:val="28"/>
          <w:szCs w:val="28"/>
        </w:rPr>
        <w:t>2. Утвердить состав комиссии по соблюдению требований к служебному поведению работников</w:t>
      </w:r>
      <w:r w:rsidRPr="00226F09">
        <w:rPr>
          <w:bCs/>
          <w:sz w:val="28"/>
          <w:szCs w:val="28"/>
        </w:rPr>
        <w:t xml:space="preserve"> МБОУ СОШ № 12</w:t>
      </w:r>
      <w:r w:rsidRPr="00226F09">
        <w:rPr>
          <w:sz w:val="28"/>
          <w:szCs w:val="28"/>
        </w:rPr>
        <w:t xml:space="preserve"> и урегулированию конфликта интересов (приложение № 2).</w:t>
      </w:r>
    </w:p>
    <w:p w:rsidR="00B13639" w:rsidRPr="00226F09" w:rsidRDefault="00B13639" w:rsidP="00B13639">
      <w:pPr>
        <w:widowControl w:val="0"/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226F09">
        <w:rPr>
          <w:sz w:val="28"/>
          <w:szCs w:val="28"/>
        </w:rPr>
        <w:t>на</w:t>
      </w:r>
      <w:proofErr w:type="gramEnd"/>
      <w:r w:rsidRPr="00226F09">
        <w:rPr>
          <w:sz w:val="28"/>
          <w:szCs w:val="28"/>
        </w:rPr>
        <w:t xml:space="preserve"> заместителя директора по ВР, председателя комиссии Дробинину Елену Николаевну.</w:t>
      </w:r>
    </w:p>
    <w:p w:rsidR="00B13639" w:rsidRPr="00226F09" w:rsidRDefault="00B13639" w:rsidP="00B13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09">
        <w:rPr>
          <w:sz w:val="28"/>
          <w:szCs w:val="28"/>
        </w:rPr>
        <w:t>4. Приказ вступает в силу с момента его подписания.</w:t>
      </w:r>
    </w:p>
    <w:p w:rsidR="00B13639" w:rsidRPr="00226F09" w:rsidRDefault="00B13639" w:rsidP="00B13639">
      <w:pPr>
        <w:widowControl w:val="0"/>
        <w:ind w:firstLine="708"/>
        <w:jc w:val="center"/>
      </w:pPr>
    </w:p>
    <w:p w:rsidR="00B13639" w:rsidRPr="00226F09" w:rsidRDefault="00B13639" w:rsidP="00B13639">
      <w:pPr>
        <w:widowControl w:val="0"/>
        <w:ind w:firstLine="708"/>
        <w:jc w:val="center"/>
      </w:pPr>
    </w:p>
    <w:p w:rsidR="00B13639" w:rsidRPr="00226F09" w:rsidRDefault="00B13639" w:rsidP="00B13639">
      <w:pPr>
        <w:tabs>
          <w:tab w:val="left" w:pos="6432"/>
        </w:tabs>
        <w:rPr>
          <w:sz w:val="28"/>
          <w:szCs w:val="28"/>
        </w:rPr>
      </w:pPr>
      <w:r w:rsidRPr="00226F09">
        <w:rPr>
          <w:sz w:val="28"/>
          <w:szCs w:val="28"/>
        </w:rPr>
        <w:t xml:space="preserve">Директор МБОУ СОШ № 12                                                   В.Л. Костюченко </w:t>
      </w:r>
    </w:p>
    <w:p w:rsidR="00B13639" w:rsidRPr="00226F09" w:rsidRDefault="00B13639" w:rsidP="00B13639">
      <w:pPr>
        <w:jc w:val="center"/>
        <w:rPr>
          <w:sz w:val="28"/>
          <w:szCs w:val="28"/>
        </w:rPr>
      </w:pPr>
    </w:p>
    <w:p w:rsidR="00B13639" w:rsidRPr="00226F09" w:rsidRDefault="00B13639" w:rsidP="00B13639">
      <w:pPr>
        <w:jc w:val="both"/>
        <w:rPr>
          <w:sz w:val="28"/>
          <w:szCs w:val="28"/>
        </w:rPr>
      </w:pPr>
      <w:r w:rsidRPr="00226F09">
        <w:rPr>
          <w:sz w:val="28"/>
          <w:szCs w:val="28"/>
        </w:rPr>
        <w:t>___________________________________________________________________</w:t>
      </w:r>
    </w:p>
    <w:p w:rsidR="00B13639" w:rsidRPr="00226F09" w:rsidRDefault="00B13639" w:rsidP="00B13639">
      <w:pPr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Проект подготовлен и внесен:                                                 </w:t>
      </w:r>
    </w:p>
    <w:p w:rsidR="00B13639" w:rsidRPr="00226F09" w:rsidRDefault="00B13639" w:rsidP="00B13639">
      <w:pPr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заместителем директора </w:t>
      </w:r>
    </w:p>
    <w:p w:rsidR="00B13639" w:rsidRPr="00226F09" w:rsidRDefault="00B13639" w:rsidP="00B13639">
      <w:pPr>
        <w:jc w:val="both"/>
        <w:rPr>
          <w:sz w:val="28"/>
          <w:szCs w:val="28"/>
        </w:rPr>
      </w:pPr>
      <w:r w:rsidRPr="00226F09">
        <w:rPr>
          <w:sz w:val="28"/>
          <w:szCs w:val="28"/>
        </w:rPr>
        <w:t>по воспитательной работе                                                        Е.Н. Дробинина</w:t>
      </w: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226F09" w:rsidRPr="00226F09" w:rsidTr="00EF35C2">
        <w:trPr>
          <w:jc w:val="right"/>
        </w:trPr>
        <w:tc>
          <w:tcPr>
            <w:tcW w:w="4714" w:type="dxa"/>
            <w:shd w:val="clear" w:color="auto" w:fill="auto"/>
          </w:tcPr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ПРИЛОЖЕНИЕ № 1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 xml:space="preserve">к приказу МБОУ СОШ № 12 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 xml:space="preserve"> с. Майкопского МО 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Гулькевичский район</w:t>
            </w:r>
          </w:p>
          <w:p w:rsidR="00226F09" w:rsidRPr="00226F09" w:rsidRDefault="00226F09" w:rsidP="00EF35C2">
            <w:pPr>
              <w:jc w:val="right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от «___» ___________20 ___г. № ___</w:t>
            </w:r>
          </w:p>
        </w:tc>
      </w:tr>
    </w:tbl>
    <w:p w:rsidR="00226F09" w:rsidRPr="00226F09" w:rsidRDefault="00226F09" w:rsidP="00226F09">
      <w:pPr>
        <w:jc w:val="right"/>
        <w:rPr>
          <w:lang w:eastAsia="ar-SA"/>
        </w:rPr>
      </w:pPr>
    </w:p>
    <w:p w:rsidR="00226F09" w:rsidRPr="00226F09" w:rsidRDefault="00226F09" w:rsidP="00226F0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26F09">
        <w:rPr>
          <w:rFonts w:ascii="Times New Roman" w:hAnsi="Times New Roman"/>
          <w:b w:val="0"/>
          <w:color w:val="auto"/>
          <w:sz w:val="28"/>
          <w:szCs w:val="28"/>
        </w:rPr>
        <w:t>ПОЛОЖЕНИЕ</w:t>
      </w:r>
      <w:r w:rsidRPr="00226F0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комиссии по соблюдению требований к служебному поведению работников </w:t>
      </w:r>
      <w:r w:rsidRPr="00226F09">
        <w:rPr>
          <w:rFonts w:ascii="Times New Roman" w:hAnsi="Times New Roman"/>
          <w:color w:val="auto"/>
          <w:sz w:val="28"/>
          <w:szCs w:val="28"/>
        </w:rPr>
        <w:t>МБОУ СОШ № 12</w:t>
      </w:r>
      <w:r w:rsidRPr="00226F09">
        <w:rPr>
          <w:rFonts w:ascii="Times New Roman" w:hAnsi="Times New Roman"/>
          <w:b w:val="0"/>
          <w:color w:val="auto"/>
          <w:sz w:val="28"/>
          <w:szCs w:val="28"/>
        </w:rPr>
        <w:t xml:space="preserve"> и урегулированию конфликта интересов</w:t>
      </w:r>
      <w:r w:rsidRPr="00226F09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" w:name="sub_11"/>
      <w:r w:rsidRPr="00226F09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бюджетного общеобразовательного учреждения средней общеобразовательной школы № 12 с. Майкопского муниципального образования Гулькевичский район и урегулированию конфликта интересов (далее – комиссии), образуемой в соответствии с Федеральным законом 25 декабря 2008 года № 273-ФЗ «О противодействии коррупции».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226F09">
        <w:rPr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" w:name="sub_13"/>
      <w:bookmarkEnd w:id="2"/>
      <w:r w:rsidRPr="00226F09">
        <w:rPr>
          <w:sz w:val="28"/>
          <w:szCs w:val="28"/>
        </w:rPr>
        <w:t>3. Основной задачей комиссии является содействие МБОУ СОШ № 12: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" w:name="sub_1301"/>
      <w:bookmarkEnd w:id="3"/>
      <w:r w:rsidRPr="00226F09">
        <w:rPr>
          <w:sz w:val="28"/>
          <w:szCs w:val="28"/>
        </w:rPr>
        <w:t>а) в обеспечении соблюдения работниками МБОУ СОШ № 12требований к служебному поведению и (или) требования об урегулировании конфликта интересов;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5" w:name="sub_1302"/>
      <w:bookmarkEnd w:id="4"/>
      <w:r w:rsidRPr="00226F09">
        <w:rPr>
          <w:sz w:val="28"/>
          <w:szCs w:val="28"/>
        </w:rPr>
        <w:t>б) в осуществлении в МБОУ СОШ № 12 мер по предупреждению коррупции.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6" w:name="sub_14"/>
      <w:bookmarkEnd w:id="5"/>
      <w:r w:rsidRPr="00226F09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7" w:name="sub_15"/>
      <w:bookmarkEnd w:id="6"/>
      <w:r w:rsidRPr="00226F09">
        <w:rPr>
          <w:sz w:val="28"/>
          <w:szCs w:val="28"/>
        </w:rPr>
        <w:t>5. Состав комиссии и порядок ее работы утверждаются приказом руководителя учреждения.</w:t>
      </w:r>
    </w:p>
    <w:bookmarkEnd w:id="7"/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  <w:bookmarkStart w:id="8" w:name="sub_16"/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t xml:space="preserve">6. </w:t>
      </w:r>
      <w:bookmarkStart w:id="9" w:name="sub_17"/>
      <w:bookmarkEnd w:id="8"/>
      <w:r w:rsidRPr="00226F09">
        <w:rPr>
          <w:sz w:val="28"/>
          <w:szCs w:val="28"/>
        </w:rPr>
        <w:t>Число членов комиссии должно составлять не менее одной четверти от общего состава комиссии.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0" w:name="sub_18"/>
      <w:bookmarkEnd w:id="9"/>
      <w:r w:rsidRPr="00226F09">
        <w:rPr>
          <w:sz w:val="28"/>
          <w:szCs w:val="28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1" w:name="sub_19"/>
      <w:bookmarkEnd w:id="10"/>
      <w:r w:rsidRPr="00226F09">
        <w:rPr>
          <w:sz w:val="28"/>
          <w:szCs w:val="28"/>
        </w:rPr>
        <w:t>8. В заседаниях комиссии с правом совещательного голоса участвуют: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2" w:name="sub_191"/>
      <w:bookmarkEnd w:id="11"/>
      <w:r w:rsidRPr="00226F09">
        <w:rPr>
          <w:sz w:val="28"/>
          <w:szCs w:val="28"/>
        </w:rP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занимающие, аналогичные должности, занимаемой работником, в отношении которого комиссией рассматривается этот вопрос;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3" w:name="sub_192"/>
      <w:bookmarkEnd w:id="12"/>
      <w:proofErr w:type="gramStart"/>
      <w:r w:rsidRPr="00226F09">
        <w:rPr>
          <w:sz w:val="28"/>
          <w:szCs w:val="28"/>
        </w:rPr>
        <w:t>б) другие специалисты, занимающие должности в МБОУ СОШ № 12, специалисты, которые могут дать пояснения по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</w:t>
      </w:r>
      <w:proofErr w:type="gramEnd"/>
      <w:r w:rsidRPr="00226F09">
        <w:rPr>
          <w:sz w:val="28"/>
          <w:szCs w:val="28"/>
        </w:rPr>
        <w:t xml:space="preserve"> не менее чем за три дня до дня заседания комиссии на основании ходатайства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любого члена комиссии.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4" w:name="sub_110"/>
      <w:bookmarkEnd w:id="13"/>
      <w:r w:rsidRPr="00226F09">
        <w:rPr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  <w:bookmarkStart w:id="15" w:name="sub_111"/>
      <w:bookmarkEnd w:id="14"/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t>10.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6" w:name="sub_112"/>
      <w:bookmarkEnd w:id="15"/>
      <w:r w:rsidRPr="00226F09">
        <w:rPr>
          <w:sz w:val="28"/>
          <w:szCs w:val="28"/>
        </w:rPr>
        <w:t>11. Основаниями для проведения заседания комиссии являются: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7" w:name="sub_1121"/>
      <w:bookmarkEnd w:id="16"/>
      <w:r w:rsidRPr="00226F09">
        <w:rPr>
          <w:sz w:val="28"/>
          <w:szCs w:val="28"/>
        </w:rPr>
        <w:t xml:space="preserve">а) </w:t>
      </w:r>
      <w:bookmarkStart w:id="18" w:name="sub_11213"/>
      <w:bookmarkEnd w:id="17"/>
      <w:r w:rsidRPr="00226F09">
        <w:rPr>
          <w:sz w:val="28"/>
          <w:szCs w:val="28"/>
        </w:rPr>
        <w:t>несоблюдение работником требований к служебному поведению и (или) требований об урегулировании конфликта интересов;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t>б) жалобы граждан на действия (бездействия) должностных лиц и нарушение законодательства о противодействии коррупции.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19" w:name="sub_113"/>
      <w:bookmarkEnd w:id="18"/>
      <w:r w:rsidRPr="00226F09">
        <w:rPr>
          <w:sz w:val="28"/>
          <w:szCs w:val="28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0" w:name="sub_114"/>
      <w:bookmarkEnd w:id="19"/>
      <w:r w:rsidRPr="00226F09">
        <w:rPr>
          <w:sz w:val="28"/>
          <w:szCs w:val="28"/>
        </w:rPr>
        <w:t>13. Председатель комиссии при поступлении информации, содержащей основания для проведения заседания комиссии: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1" w:name="sub_1141"/>
      <w:bookmarkEnd w:id="20"/>
      <w:r w:rsidRPr="00226F09">
        <w:rPr>
          <w:sz w:val="28"/>
          <w:szCs w:val="28"/>
        </w:rPr>
        <w:t>а) 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2" w:name="sub_1142"/>
      <w:bookmarkEnd w:id="21"/>
      <w:r w:rsidRPr="00226F09">
        <w:rPr>
          <w:sz w:val="28"/>
          <w:szCs w:val="28"/>
        </w:rPr>
        <w:lastRenderedPageBreak/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правонарушений, и с результатами ее проверки;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3" w:name="sub_1143"/>
      <w:bookmarkEnd w:id="22"/>
      <w:r w:rsidRPr="00226F09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4" w:name="sub_115"/>
      <w:bookmarkEnd w:id="23"/>
      <w:r w:rsidRPr="00226F09">
        <w:rPr>
          <w:sz w:val="28"/>
          <w:szCs w:val="28"/>
        </w:rPr>
        <w:t>14. 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5" w:name="sub_116"/>
      <w:bookmarkEnd w:id="24"/>
      <w:r w:rsidRPr="00226F09">
        <w:rPr>
          <w:sz w:val="28"/>
          <w:szCs w:val="28"/>
        </w:rPr>
        <w:t>15.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6" w:name="sub_117"/>
      <w:bookmarkEnd w:id="25"/>
      <w:r w:rsidRPr="00226F09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7" w:name="sub_119"/>
      <w:bookmarkEnd w:id="26"/>
      <w:r w:rsidRPr="00226F09">
        <w:rPr>
          <w:sz w:val="28"/>
          <w:szCs w:val="28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8" w:name="sub_1191"/>
      <w:bookmarkEnd w:id="27"/>
      <w:r w:rsidRPr="00226F09">
        <w:rPr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29" w:name="sub_1192"/>
      <w:bookmarkEnd w:id="28"/>
      <w:r w:rsidRPr="00226F09">
        <w:rPr>
          <w:sz w:val="28"/>
          <w:szCs w:val="28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0" w:name="sub_125"/>
      <w:bookmarkEnd w:id="29"/>
      <w:r w:rsidRPr="00226F09">
        <w:rPr>
          <w:sz w:val="28"/>
          <w:szCs w:val="28"/>
        </w:rPr>
        <w:t>18. Для исполнения решения комиссии могут быть подготовлены проекты локальных актов МБОУ СОШ № 12.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1" w:name="sub_126"/>
      <w:bookmarkEnd w:id="30"/>
      <w:r w:rsidRPr="00226F09">
        <w:rPr>
          <w:sz w:val="28"/>
          <w:szCs w:val="28"/>
        </w:rPr>
        <w:t>19. Решение комиссии по вопросу, указанному в пункте 11 настоящего Положения, принимаются простым большинством голосов присутствующих на заседании членов комиссии.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2" w:name="sub_127"/>
      <w:bookmarkEnd w:id="31"/>
      <w:r w:rsidRPr="00226F09">
        <w:rPr>
          <w:sz w:val="28"/>
          <w:szCs w:val="28"/>
        </w:rPr>
        <w:t xml:space="preserve">20. Решение комиссии оформляется протоколом, который подписывают члены комиссии, принимавшие участие в заседании. </w:t>
      </w:r>
      <w:bookmarkStart w:id="33" w:name="sub_128"/>
      <w:bookmarkEnd w:id="32"/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r w:rsidRPr="00226F09">
        <w:rPr>
          <w:sz w:val="28"/>
          <w:szCs w:val="28"/>
        </w:rPr>
        <w:lastRenderedPageBreak/>
        <w:t>21. В протоколе заседания комиссии указываются: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4" w:name="sub_1281"/>
      <w:bookmarkEnd w:id="33"/>
      <w:r w:rsidRPr="00226F0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5" w:name="sub_1282"/>
      <w:bookmarkEnd w:id="34"/>
      <w:r w:rsidRPr="00226F0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6" w:name="sub_1283"/>
      <w:bookmarkEnd w:id="35"/>
      <w:r w:rsidRPr="00226F09">
        <w:rPr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7" w:name="sub_1284"/>
      <w:bookmarkEnd w:id="36"/>
      <w:r w:rsidRPr="00226F09">
        <w:rPr>
          <w:sz w:val="28"/>
          <w:szCs w:val="28"/>
        </w:rPr>
        <w:t>г) содержание пояснений работника и других лиц по существу предъявляемых претензий;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8" w:name="sub_1285"/>
      <w:bookmarkEnd w:id="37"/>
      <w:r w:rsidRPr="00226F0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39" w:name="sub_1286"/>
      <w:bookmarkEnd w:id="38"/>
      <w:r w:rsidRPr="00226F09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МБОУ СОШ № 12;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0" w:name="sub_1287"/>
      <w:bookmarkEnd w:id="39"/>
      <w:r w:rsidRPr="00226F09">
        <w:rPr>
          <w:sz w:val="28"/>
          <w:szCs w:val="28"/>
        </w:rPr>
        <w:t>ж) другие сведения;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1" w:name="sub_1288"/>
      <w:bookmarkEnd w:id="40"/>
      <w:r w:rsidRPr="00226F09">
        <w:rPr>
          <w:sz w:val="28"/>
          <w:szCs w:val="28"/>
        </w:rPr>
        <w:t>з) результаты голосования;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2" w:name="sub_1289"/>
      <w:bookmarkEnd w:id="41"/>
      <w:r w:rsidRPr="00226F09">
        <w:rPr>
          <w:sz w:val="28"/>
          <w:szCs w:val="28"/>
        </w:rPr>
        <w:t>и) решение и обоснование его принятия.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3" w:name="sub_129"/>
      <w:bookmarkEnd w:id="42"/>
      <w:r w:rsidRPr="00226F09">
        <w:rPr>
          <w:sz w:val="28"/>
          <w:szCs w:val="28"/>
        </w:rPr>
        <w:t>22.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4" w:name="sub_130"/>
      <w:bookmarkEnd w:id="43"/>
      <w:r w:rsidRPr="00226F09">
        <w:rPr>
          <w:sz w:val="28"/>
          <w:szCs w:val="28"/>
        </w:rPr>
        <w:t>23. Копии протокола заседания комиссии в 3-дневный срок со дня заседания направляются руководителю учреждения, полностью или в виде выписок из него – работнику, а также по решению комиссии – иным заинтересованным лицам.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5" w:name="sub_131"/>
      <w:bookmarkEnd w:id="44"/>
      <w:r w:rsidRPr="00226F09">
        <w:rPr>
          <w:sz w:val="28"/>
          <w:szCs w:val="28"/>
        </w:rPr>
        <w:t>24. 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6" w:name="sub_132"/>
      <w:bookmarkEnd w:id="45"/>
      <w:r w:rsidRPr="00226F09">
        <w:rPr>
          <w:sz w:val="28"/>
          <w:szCs w:val="28"/>
        </w:rPr>
        <w:t>25.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для решения вопроса о применении к работнику мер ответственности, предусмотренных нормативными правовыми актами Российской Федерации и локальными актами МБОУ СОШ № 12.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7" w:name="sub_133"/>
      <w:bookmarkEnd w:id="46"/>
      <w:r w:rsidRPr="00226F09">
        <w:rPr>
          <w:sz w:val="28"/>
          <w:szCs w:val="28"/>
        </w:rPr>
        <w:t xml:space="preserve">26. В случае установления комиссией факта совершения работником действия (факта бездействия), содержащего признаки административного </w:t>
      </w:r>
      <w:r w:rsidRPr="00226F09">
        <w:rPr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8" w:name="sub_134"/>
      <w:bookmarkEnd w:id="47"/>
      <w:r w:rsidRPr="00226F09">
        <w:rPr>
          <w:sz w:val="28"/>
          <w:szCs w:val="28"/>
        </w:rPr>
        <w:t>27.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226F09" w:rsidRPr="00226F09" w:rsidRDefault="00226F09" w:rsidP="00226F09">
      <w:pPr>
        <w:ind w:firstLine="720"/>
        <w:jc w:val="both"/>
        <w:rPr>
          <w:sz w:val="28"/>
          <w:szCs w:val="28"/>
        </w:rPr>
      </w:pPr>
      <w:bookmarkStart w:id="49" w:name="sub_135"/>
      <w:bookmarkEnd w:id="48"/>
      <w:r w:rsidRPr="00226F09">
        <w:rPr>
          <w:sz w:val="28"/>
          <w:szCs w:val="28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правонарушений.</w:t>
      </w:r>
    </w:p>
    <w:bookmarkEnd w:id="49"/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  <w:r w:rsidRPr="00226F09">
        <w:rPr>
          <w:sz w:val="28"/>
          <w:szCs w:val="28"/>
        </w:rPr>
        <w:t xml:space="preserve">Директор МБОУ СОШ № 12                                </w:t>
      </w:r>
      <w:r>
        <w:rPr>
          <w:sz w:val="28"/>
          <w:szCs w:val="28"/>
        </w:rPr>
        <w:t xml:space="preserve">           </w:t>
      </w:r>
      <w:r w:rsidRPr="00226F09">
        <w:rPr>
          <w:sz w:val="28"/>
          <w:szCs w:val="28"/>
        </w:rPr>
        <w:t xml:space="preserve">      В.Л. Костюченко</w:t>
      </w: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</w:rPr>
      </w:pPr>
    </w:p>
    <w:p w:rsidR="00226F09" w:rsidRPr="00226F09" w:rsidRDefault="00226F09" w:rsidP="00226F09">
      <w:pPr>
        <w:rPr>
          <w:sz w:val="28"/>
          <w:szCs w:val="28"/>
        </w:rPr>
      </w:pPr>
    </w:p>
    <w:p w:rsidR="00226F09" w:rsidRPr="00226F09" w:rsidRDefault="00226F09" w:rsidP="00226F09">
      <w:pPr>
        <w:rPr>
          <w:sz w:val="28"/>
          <w:szCs w:val="28"/>
        </w:rPr>
      </w:pPr>
    </w:p>
    <w:p w:rsidR="00226F09" w:rsidRPr="00226F09" w:rsidRDefault="00226F09" w:rsidP="00226F09">
      <w:pPr>
        <w:rPr>
          <w:sz w:val="28"/>
          <w:szCs w:val="28"/>
        </w:rPr>
      </w:pPr>
    </w:p>
    <w:p w:rsidR="00226F09" w:rsidRPr="00226F09" w:rsidRDefault="00226F09" w:rsidP="00226F09">
      <w:pPr>
        <w:rPr>
          <w:sz w:val="28"/>
          <w:szCs w:val="28"/>
        </w:rPr>
      </w:pP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226F09" w:rsidRPr="00226F09" w:rsidTr="00EF35C2">
        <w:trPr>
          <w:jc w:val="right"/>
        </w:trPr>
        <w:tc>
          <w:tcPr>
            <w:tcW w:w="4714" w:type="dxa"/>
            <w:shd w:val="clear" w:color="auto" w:fill="auto"/>
          </w:tcPr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ПРИЛОЖЕНИЕ № 2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 xml:space="preserve">к приказу МБОУ СОШ № 12 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 xml:space="preserve"> с. Майкопского МО </w:t>
            </w:r>
          </w:p>
          <w:p w:rsidR="00226F09" w:rsidRPr="00226F09" w:rsidRDefault="00226F09" w:rsidP="00EF35C2">
            <w:pPr>
              <w:jc w:val="center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Гулькевичский район</w:t>
            </w:r>
          </w:p>
          <w:p w:rsidR="00226F09" w:rsidRPr="00226F09" w:rsidRDefault="00226F09" w:rsidP="00EF35C2">
            <w:pPr>
              <w:jc w:val="right"/>
              <w:rPr>
                <w:sz w:val="28"/>
                <w:szCs w:val="28"/>
              </w:rPr>
            </w:pPr>
            <w:r w:rsidRPr="00226F09">
              <w:rPr>
                <w:sz w:val="28"/>
                <w:szCs w:val="28"/>
              </w:rPr>
              <w:t>от «___» ___________20 ___г. № ___</w:t>
            </w:r>
          </w:p>
        </w:tc>
      </w:tr>
    </w:tbl>
    <w:p w:rsidR="00226F09" w:rsidRPr="00226F09" w:rsidRDefault="00226F09" w:rsidP="00226F09">
      <w:pPr>
        <w:tabs>
          <w:tab w:val="left" w:pos="5985"/>
        </w:tabs>
        <w:jc w:val="right"/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tabs>
          <w:tab w:val="left" w:pos="5985"/>
        </w:tabs>
        <w:jc w:val="center"/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jc w:val="center"/>
        <w:rPr>
          <w:sz w:val="28"/>
          <w:szCs w:val="28"/>
        </w:rPr>
      </w:pPr>
      <w:r w:rsidRPr="00226F09">
        <w:rPr>
          <w:sz w:val="28"/>
          <w:szCs w:val="28"/>
        </w:rPr>
        <w:t xml:space="preserve">СОСТАВ </w:t>
      </w:r>
    </w:p>
    <w:p w:rsidR="00226F09" w:rsidRPr="00226F09" w:rsidRDefault="00226F09" w:rsidP="00226F09">
      <w:pPr>
        <w:jc w:val="center"/>
        <w:rPr>
          <w:lang w:eastAsia="ar-SA"/>
        </w:rPr>
      </w:pPr>
      <w:r w:rsidRPr="00226F09">
        <w:rPr>
          <w:sz w:val="28"/>
          <w:szCs w:val="28"/>
        </w:rPr>
        <w:t>комиссии по соблюдению требований к служебному поведению работников</w:t>
      </w:r>
      <w:r w:rsidRPr="00226F09">
        <w:rPr>
          <w:bCs/>
          <w:sz w:val="28"/>
          <w:szCs w:val="28"/>
        </w:rPr>
        <w:t xml:space="preserve"> МБОУ СОШ № 12 </w:t>
      </w:r>
      <w:r w:rsidRPr="00226F09">
        <w:rPr>
          <w:sz w:val="28"/>
          <w:szCs w:val="28"/>
        </w:rPr>
        <w:t xml:space="preserve"> и урегулированию конфликта интересов</w:t>
      </w:r>
    </w:p>
    <w:p w:rsidR="00226F09" w:rsidRPr="00226F09" w:rsidRDefault="00226F09" w:rsidP="00226F09">
      <w:pPr>
        <w:rPr>
          <w:lang w:eastAsia="ar-SA"/>
        </w:rPr>
      </w:pPr>
    </w:p>
    <w:p w:rsidR="00226F09" w:rsidRPr="00226F09" w:rsidRDefault="00226F09" w:rsidP="00226F09">
      <w:pPr>
        <w:rPr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6"/>
        <w:gridCol w:w="5103"/>
      </w:tblGrid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Дробинина Елена Николаевна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зам. директора по ВР, председатель комиссии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Тлевцежева Мария Владимировна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учитель русского языка, председатель ПК, заместитель председателя комиссии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Трифонова Ирина Евгеньевна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учитель начальных классов, секретарь комиссии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ind w:firstLine="851"/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Ковалева Людмила Михайловна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заведующий хозяйством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Мальцева Татьяна Николаевна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Максимочкина Марина Григорьевна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учитель математики</w:t>
            </w:r>
          </w:p>
        </w:tc>
      </w:tr>
      <w:tr w:rsidR="00226F09" w:rsidRPr="00226F09" w:rsidTr="00EF35C2">
        <w:tc>
          <w:tcPr>
            <w:tcW w:w="4077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Лиходед Елена Викторовна</w:t>
            </w:r>
          </w:p>
        </w:tc>
        <w:tc>
          <w:tcPr>
            <w:tcW w:w="426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3" w:type="dxa"/>
          </w:tcPr>
          <w:p w:rsidR="00226F09" w:rsidRPr="00226F09" w:rsidRDefault="00226F09" w:rsidP="00EF35C2">
            <w:pPr>
              <w:rPr>
                <w:sz w:val="28"/>
                <w:szCs w:val="28"/>
                <w:lang w:eastAsia="ar-SA"/>
              </w:rPr>
            </w:pPr>
            <w:r w:rsidRPr="00226F09">
              <w:rPr>
                <w:sz w:val="28"/>
                <w:szCs w:val="28"/>
                <w:lang w:eastAsia="ar-SA"/>
              </w:rPr>
              <w:t>учитель физики</w:t>
            </w:r>
          </w:p>
        </w:tc>
      </w:tr>
    </w:tbl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226F09">
      <w:pPr>
        <w:rPr>
          <w:sz w:val="28"/>
          <w:szCs w:val="28"/>
          <w:lang w:eastAsia="ar-SA"/>
        </w:rPr>
      </w:pPr>
      <w:r w:rsidRPr="00226F09">
        <w:rPr>
          <w:sz w:val="28"/>
          <w:szCs w:val="28"/>
        </w:rPr>
        <w:t xml:space="preserve">Директор МБОУ СОШ № 12                           </w:t>
      </w:r>
      <w:r>
        <w:rPr>
          <w:sz w:val="28"/>
          <w:szCs w:val="28"/>
        </w:rPr>
        <w:t xml:space="preserve">           </w:t>
      </w:r>
      <w:r w:rsidRPr="00226F09">
        <w:rPr>
          <w:sz w:val="28"/>
          <w:szCs w:val="28"/>
        </w:rPr>
        <w:t xml:space="preserve">      В.Л. Костюченко</w:t>
      </w:r>
    </w:p>
    <w:p w:rsidR="00226F09" w:rsidRPr="00226F09" w:rsidRDefault="00226F09" w:rsidP="00226F09">
      <w:pPr>
        <w:rPr>
          <w:sz w:val="28"/>
          <w:szCs w:val="28"/>
          <w:lang w:eastAsia="ar-SA"/>
        </w:rPr>
      </w:pPr>
    </w:p>
    <w:p w:rsidR="00226F09" w:rsidRPr="00226F09" w:rsidRDefault="00226F09" w:rsidP="00B13639">
      <w:pPr>
        <w:jc w:val="both"/>
        <w:rPr>
          <w:sz w:val="28"/>
          <w:szCs w:val="28"/>
        </w:rPr>
      </w:pPr>
    </w:p>
    <w:p w:rsidR="00B13639" w:rsidRPr="00226F09" w:rsidRDefault="00B13639" w:rsidP="00B13639">
      <w:pPr>
        <w:rPr>
          <w:sz w:val="28"/>
          <w:szCs w:val="28"/>
        </w:rPr>
      </w:pPr>
    </w:p>
    <w:p w:rsidR="00B13639" w:rsidRPr="00226F09" w:rsidRDefault="00B13639" w:rsidP="00B13639"/>
    <w:p w:rsidR="009B18E7" w:rsidRPr="00226F09" w:rsidRDefault="009B18E7"/>
    <w:sectPr w:rsidR="009B18E7" w:rsidRPr="0022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6"/>
    <w:rsid w:val="00226F09"/>
    <w:rsid w:val="00244136"/>
    <w:rsid w:val="009B18E7"/>
    <w:rsid w:val="00B13639"/>
    <w:rsid w:val="00D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0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09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0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09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2015-04-06T08:48:00Z</dcterms:created>
  <dcterms:modified xsi:type="dcterms:W3CDTF">2015-04-06T08:48:00Z</dcterms:modified>
</cp:coreProperties>
</file>