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9F" w:rsidRDefault="001C2A9F" w:rsidP="001C2A9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КРАЕВОЙ ИНСТИТУТ ДОПОЛНИТЕЛЬНОГО ПРОФЕССИОНАЛЬНОГО ПЕДАГОГИЧЕСКОГО ОБРАЗОВАНИЯ</w:t>
      </w:r>
    </w:p>
    <w:p w:rsidR="001C2A9F" w:rsidRDefault="001C2A9F" w:rsidP="001C2A9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КРАЕВОЙ ФЕСТИВАЛЬ КУБАНОВЕДЕНИЯ</w:t>
      </w:r>
    </w:p>
    <w:p w:rsidR="001C2A9F" w:rsidRDefault="001C2A9F" w:rsidP="001C2A9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C2A9F" w:rsidRDefault="001C2A9F" w:rsidP="001C2A9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C2A9F" w:rsidRDefault="001C2A9F" w:rsidP="001C2A9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C2A9F" w:rsidRDefault="001C2A9F" w:rsidP="001C2A9F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рамках номинации </w:t>
      </w:r>
    </w:p>
    <w:p w:rsidR="001C2A9F" w:rsidRPr="002E5E33" w:rsidRDefault="001C2A9F" w:rsidP="001C2A9F">
      <w:pPr>
        <w:pStyle w:val="a3"/>
        <w:spacing w:before="0" w:beforeAutospacing="0" w:after="0" w:afterAutospacing="0" w:line="360" w:lineRule="auto"/>
        <w:jc w:val="center"/>
        <w:rPr>
          <w:i/>
          <w:sz w:val="32"/>
          <w:szCs w:val="32"/>
        </w:rPr>
      </w:pPr>
      <w:r w:rsidRPr="002E5E33">
        <w:rPr>
          <w:i/>
          <w:sz w:val="32"/>
          <w:szCs w:val="32"/>
        </w:rPr>
        <w:t>«Учебно-познавательная деятельность</w:t>
      </w:r>
    </w:p>
    <w:p w:rsidR="001C2A9F" w:rsidRPr="002E5E33" w:rsidRDefault="001C2A9F" w:rsidP="001C2A9F">
      <w:pPr>
        <w:pStyle w:val="a3"/>
        <w:spacing w:before="0" w:beforeAutospacing="0" w:after="0" w:afterAutospacing="0" w:line="360" w:lineRule="auto"/>
        <w:jc w:val="center"/>
        <w:rPr>
          <w:i/>
          <w:sz w:val="32"/>
          <w:szCs w:val="32"/>
        </w:rPr>
      </w:pPr>
      <w:r w:rsidRPr="002E5E33">
        <w:rPr>
          <w:i/>
          <w:sz w:val="32"/>
          <w:szCs w:val="32"/>
        </w:rPr>
        <w:t xml:space="preserve">по предмету </w:t>
      </w:r>
      <w:proofErr w:type="spellStart"/>
      <w:r w:rsidRPr="002E5E33">
        <w:rPr>
          <w:i/>
          <w:sz w:val="32"/>
          <w:szCs w:val="32"/>
        </w:rPr>
        <w:t>кубановедение</w:t>
      </w:r>
      <w:proofErr w:type="spellEnd"/>
      <w:r w:rsidRPr="002E5E33">
        <w:rPr>
          <w:i/>
          <w:sz w:val="32"/>
          <w:szCs w:val="32"/>
        </w:rPr>
        <w:t>»</w:t>
      </w:r>
    </w:p>
    <w:p w:rsidR="001C2A9F" w:rsidRDefault="001C2A9F" w:rsidP="001C2A9F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1C2A9F" w:rsidRDefault="001C2A9F" w:rsidP="001C2A9F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ТЕМА:</w:t>
      </w:r>
    </w:p>
    <w:p w:rsidR="001C2A9F" w:rsidRDefault="00C24197" w:rsidP="001C2A9F">
      <w:pPr>
        <w:pStyle w:val="a3"/>
        <w:spacing w:before="0" w:beforeAutospacing="0" w:after="0" w:afterAutospacing="0" w:line="36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Особенности изучения </w:t>
      </w:r>
      <w:proofErr w:type="spellStart"/>
      <w:r>
        <w:rPr>
          <w:rFonts w:asciiTheme="majorHAnsi" w:hAnsiTheme="majorHAnsi"/>
          <w:b/>
          <w:sz w:val="36"/>
          <w:szCs w:val="36"/>
        </w:rPr>
        <w:t>кубано</w:t>
      </w:r>
      <w:bookmarkStart w:id="0" w:name="_GoBack"/>
      <w:bookmarkEnd w:id="0"/>
      <w:r w:rsidR="001C2A9F" w:rsidRPr="00E22DC2">
        <w:rPr>
          <w:rFonts w:asciiTheme="majorHAnsi" w:hAnsiTheme="majorHAnsi"/>
          <w:b/>
          <w:sz w:val="36"/>
          <w:szCs w:val="36"/>
        </w:rPr>
        <w:t>ведения</w:t>
      </w:r>
      <w:proofErr w:type="spellEnd"/>
      <w:r w:rsidR="001C2A9F" w:rsidRPr="00E22DC2">
        <w:rPr>
          <w:rFonts w:asciiTheme="majorHAnsi" w:hAnsiTheme="majorHAnsi"/>
          <w:b/>
          <w:sz w:val="36"/>
          <w:szCs w:val="36"/>
        </w:rPr>
        <w:t xml:space="preserve"> на местном региональном краеведческом материале </w:t>
      </w:r>
    </w:p>
    <w:p w:rsidR="001C2A9F" w:rsidRDefault="001C2A9F" w:rsidP="001C2A9F">
      <w:pPr>
        <w:pStyle w:val="a3"/>
        <w:spacing w:before="0" w:beforeAutospacing="0" w:after="0" w:afterAutospacing="0"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E22DC2">
        <w:rPr>
          <w:rFonts w:asciiTheme="majorHAnsi" w:hAnsiTheme="majorHAnsi"/>
          <w:b/>
          <w:sz w:val="36"/>
          <w:szCs w:val="36"/>
        </w:rPr>
        <w:t>в начальной школе</w:t>
      </w:r>
    </w:p>
    <w:p w:rsidR="001C2A9F" w:rsidRDefault="001C2A9F" w:rsidP="001C2A9F">
      <w:pPr>
        <w:pStyle w:val="a3"/>
        <w:spacing w:before="0" w:beforeAutospacing="0" w:after="0" w:afterAutospacing="0" w:line="360" w:lineRule="auto"/>
        <w:jc w:val="center"/>
        <w:rPr>
          <w:rFonts w:asciiTheme="majorHAnsi" w:hAnsiTheme="majorHAnsi"/>
          <w:b/>
          <w:sz w:val="36"/>
          <w:szCs w:val="36"/>
        </w:rPr>
      </w:pPr>
    </w:p>
    <w:tbl>
      <w:tblPr>
        <w:tblStyle w:val="a4"/>
        <w:tblW w:w="0" w:type="auto"/>
        <w:tblInd w:w="4219" w:type="dxa"/>
        <w:tblLook w:val="04A0" w:firstRow="1" w:lastRow="0" w:firstColumn="1" w:lastColumn="0" w:noHBand="0" w:noVBand="1"/>
      </w:tblPr>
      <w:tblGrid>
        <w:gridCol w:w="4961"/>
      </w:tblGrid>
      <w:tr w:rsidR="001C2A9F" w:rsidRPr="00F76C33" w:rsidTr="00F76C33">
        <w:trPr>
          <w:trHeight w:val="64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C2A9F" w:rsidRPr="00F33A57" w:rsidRDefault="001C2A9F" w:rsidP="00AF164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3A57">
              <w:rPr>
                <w:sz w:val="28"/>
                <w:szCs w:val="28"/>
              </w:rPr>
              <w:t>МБОУ СОШ № 12</w:t>
            </w:r>
          </w:p>
          <w:p w:rsidR="001C2A9F" w:rsidRPr="00F33A57" w:rsidRDefault="001C2A9F" w:rsidP="00AF164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3A57">
              <w:rPr>
                <w:sz w:val="28"/>
                <w:szCs w:val="28"/>
              </w:rPr>
              <w:t>352176  Гулькевичский район</w:t>
            </w:r>
          </w:p>
          <w:p w:rsidR="001C2A9F" w:rsidRPr="00F33A57" w:rsidRDefault="001C2A9F" w:rsidP="00AF164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3A57">
              <w:rPr>
                <w:sz w:val="28"/>
                <w:szCs w:val="28"/>
              </w:rPr>
              <w:t>с. Майкопское  ул. Кирова, 16-а</w:t>
            </w:r>
          </w:p>
          <w:p w:rsidR="001C2A9F" w:rsidRPr="00F33A57" w:rsidRDefault="001C2A9F" w:rsidP="00AF164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3A57">
              <w:rPr>
                <w:sz w:val="28"/>
                <w:szCs w:val="28"/>
              </w:rPr>
              <w:t>тел. 8 (86160) 25438</w:t>
            </w:r>
          </w:p>
          <w:p w:rsidR="001C2A9F" w:rsidRPr="00C24197" w:rsidRDefault="001C2A9F" w:rsidP="00AF16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33A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C24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33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4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Pr="00F76C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school</w:t>
              </w:r>
              <w:r w:rsidRPr="00C2419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12@</w:t>
              </w:r>
              <w:r w:rsidRPr="00F76C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gul</w:t>
              </w:r>
              <w:r w:rsidRPr="00C2419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Pr="00F76C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kubannet</w:t>
              </w:r>
              <w:r w:rsidRPr="00C2419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Pr="00F76C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1C2A9F" w:rsidRPr="00F33A57" w:rsidRDefault="00F76C33" w:rsidP="00AF164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C2A9F" w:rsidRPr="00F33A57">
              <w:rPr>
                <w:sz w:val="28"/>
                <w:szCs w:val="28"/>
              </w:rPr>
              <w:t>читель начальных классов</w:t>
            </w:r>
          </w:p>
          <w:p w:rsidR="001C2A9F" w:rsidRPr="00F33A57" w:rsidRDefault="001C2A9F" w:rsidP="00AF164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3A57">
              <w:rPr>
                <w:sz w:val="28"/>
                <w:szCs w:val="28"/>
              </w:rPr>
              <w:t>Радченко Наталья Сергеевна</w:t>
            </w:r>
          </w:p>
          <w:p w:rsidR="001C2A9F" w:rsidRPr="00F33A57" w:rsidRDefault="001C2A9F" w:rsidP="00AF164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3A57">
              <w:rPr>
                <w:sz w:val="28"/>
                <w:szCs w:val="28"/>
              </w:rPr>
              <w:t>352176</w:t>
            </w:r>
            <w:r w:rsidR="00F76C33">
              <w:rPr>
                <w:sz w:val="28"/>
                <w:szCs w:val="28"/>
              </w:rPr>
              <w:t>,</w:t>
            </w:r>
            <w:r w:rsidRPr="00F33A57">
              <w:rPr>
                <w:sz w:val="28"/>
                <w:szCs w:val="28"/>
              </w:rPr>
              <w:t xml:space="preserve">  Гулькевичский район</w:t>
            </w:r>
          </w:p>
          <w:p w:rsidR="001C2A9F" w:rsidRPr="00F33A57" w:rsidRDefault="001C2A9F" w:rsidP="00AF164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3A57">
              <w:rPr>
                <w:sz w:val="28"/>
                <w:szCs w:val="28"/>
              </w:rPr>
              <w:t>с. Майкопское  ул. Кирова</w:t>
            </w:r>
            <w:r w:rsidR="00F76C33">
              <w:rPr>
                <w:sz w:val="28"/>
                <w:szCs w:val="28"/>
              </w:rPr>
              <w:t>,</w:t>
            </w:r>
            <w:r w:rsidRPr="00F33A57">
              <w:rPr>
                <w:sz w:val="28"/>
                <w:szCs w:val="28"/>
              </w:rPr>
              <w:t xml:space="preserve"> д</w:t>
            </w:r>
            <w:r w:rsidR="00F76C33">
              <w:rPr>
                <w:sz w:val="28"/>
                <w:szCs w:val="28"/>
              </w:rPr>
              <w:t>.</w:t>
            </w:r>
            <w:r w:rsidRPr="00F33A57">
              <w:rPr>
                <w:sz w:val="28"/>
                <w:szCs w:val="28"/>
              </w:rPr>
              <w:t xml:space="preserve"> 26 кв</w:t>
            </w:r>
            <w:r w:rsidR="00F76C33">
              <w:rPr>
                <w:sz w:val="28"/>
                <w:szCs w:val="28"/>
              </w:rPr>
              <w:t>.</w:t>
            </w:r>
            <w:r w:rsidRPr="00F33A57">
              <w:rPr>
                <w:sz w:val="28"/>
                <w:szCs w:val="28"/>
              </w:rPr>
              <w:t xml:space="preserve"> 18</w:t>
            </w:r>
          </w:p>
          <w:p w:rsidR="001C2A9F" w:rsidRPr="00F33A57" w:rsidRDefault="001C2A9F" w:rsidP="00AF164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3A57">
              <w:rPr>
                <w:sz w:val="28"/>
                <w:szCs w:val="28"/>
              </w:rPr>
              <w:t>тел. 8(918)6765751</w:t>
            </w:r>
          </w:p>
          <w:p w:rsidR="001C2A9F" w:rsidRPr="00F76C33" w:rsidRDefault="001C2A9F" w:rsidP="00F76C3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3A57">
              <w:rPr>
                <w:sz w:val="28"/>
                <w:szCs w:val="28"/>
              </w:rPr>
              <w:t>е</w:t>
            </w:r>
            <w:r w:rsidR="00F76C33" w:rsidRPr="00F76C33">
              <w:rPr>
                <w:sz w:val="28"/>
                <w:szCs w:val="28"/>
              </w:rPr>
              <w:t xml:space="preserve"> – </w:t>
            </w:r>
            <w:r w:rsidRPr="00F33A57">
              <w:rPr>
                <w:sz w:val="28"/>
                <w:szCs w:val="28"/>
                <w:lang w:val="en-US"/>
              </w:rPr>
              <w:t>mail</w:t>
            </w:r>
            <w:r w:rsidR="00F76C33" w:rsidRPr="00F76C33">
              <w:rPr>
                <w:sz w:val="28"/>
                <w:szCs w:val="28"/>
              </w:rPr>
              <w:t>:</w:t>
            </w:r>
            <w:r w:rsidRPr="00F76C33">
              <w:rPr>
                <w:sz w:val="28"/>
                <w:szCs w:val="28"/>
              </w:rPr>
              <w:t xml:space="preserve"> </w:t>
            </w:r>
            <w:r w:rsidRPr="00F33A57">
              <w:rPr>
                <w:sz w:val="28"/>
                <w:szCs w:val="28"/>
                <w:lang w:val="en-US"/>
              </w:rPr>
              <w:t>P</w:t>
            </w:r>
            <w:r w:rsidRPr="00F76C33">
              <w:rPr>
                <w:sz w:val="28"/>
                <w:szCs w:val="28"/>
              </w:rPr>
              <w:t>-</w:t>
            </w:r>
            <w:r w:rsidRPr="00F33A57">
              <w:rPr>
                <w:sz w:val="28"/>
                <w:szCs w:val="28"/>
                <w:lang w:val="en-US"/>
              </w:rPr>
              <w:t>H</w:t>
            </w:r>
            <w:r w:rsidRPr="00F76C33">
              <w:rPr>
                <w:sz w:val="28"/>
                <w:szCs w:val="28"/>
              </w:rPr>
              <w:t>-</w:t>
            </w:r>
            <w:r w:rsidRPr="00F33A57">
              <w:rPr>
                <w:sz w:val="28"/>
                <w:szCs w:val="28"/>
                <w:lang w:val="en-US"/>
              </w:rPr>
              <w:t>C</w:t>
            </w:r>
            <w:r w:rsidRPr="00F76C33">
              <w:rPr>
                <w:sz w:val="28"/>
                <w:szCs w:val="28"/>
              </w:rPr>
              <w:t>@</w:t>
            </w:r>
            <w:r w:rsidRPr="00F33A57">
              <w:rPr>
                <w:sz w:val="28"/>
                <w:szCs w:val="28"/>
                <w:lang w:val="en-US"/>
              </w:rPr>
              <w:t>mail</w:t>
            </w:r>
            <w:r w:rsidRPr="00F76C33">
              <w:rPr>
                <w:sz w:val="28"/>
                <w:szCs w:val="28"/>
              </w:rPr>
              <w:t>.</w:t>
            </w:r>
            <w:proofErr w:type="spellStart"/>
            <w:r w:rsidRPr="00F33A57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76C33">
              <w:rPr>
                <w:sz w:val="28"/>
                <w:szCs w:val="28"/>
              </w:rPr>
              <w:t xml:space="preserve">  </w:t>
            </w:r>
          </w:p>
        </w:tc>
      </w:tr>
    </w:tbl>
    <w:p w:rsidR="001C2A9F" w:rsidRPr="00F76C33" w:rsidRDefault="001C2A9F" w:rsidP="001C2A9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C2A9F" w:rsidRPr="00130CBB" w:rsidRDefault="00F76C33" w:rsidP="001C2A9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1C2A9F">
        <w:rPr>
          <w:sz w:val="28"/>
          <w:szCs w:val="28"/>
        </w:rPr>
        <w:t>оябрь 2014 г.</w:t>
      </w:r>
    </w:p>
    <w:p w:rsidR="001C2A9F" w:rsidRDefault="001C2A9F" w:rsidP="001C2A9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Особенности изучения </w:t>
      </w:r>
      <w:proofErr w:type="spellStart"/>
      <w:r>
        <w:rPr>
          <w:sz w:val="28"/>
          <w:szCs w:val="28"/>
        </w:rPr>
        <w:t>кубановедения</w:t>
      </w:r>
      <w:proofErr w:type="spellEnd"/>
      <w:r>
        <w:rPr>
          <w:sz w:val="28"/>
          <w:szCs w:val="28"/>
        </w:rPr>
        <w:t xml:space="preserve"> </w:t>
      </w:r>
    </w:p>
    <w:p w:rsidR="001C2A9F" w:rsidRDefault="001C2A9F" w:rsidP="001C2A9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местном краеведческом материале в начальной школе</w:t>
      </w:r>
    </w:p>
    <w:p w:rsidR="001C2A9F" w:rsidRDefault="001C2A9F" w:rsidP="001C2A9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C2A9F" w:rsidRDefault="001C2A9F" w:rsidP="001C2A9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0597">
        <w:rPr>
          <w:sz w:val="28"/>
          <w:szCs w:val="28"/>
        </w:rPr>
        <w:t xml:space="preserve">Всё то, что было в бездне дней, </w:t>
      </w:r>
      <w:r w:rsidRPr="00730597">
        <w:rPr>
          <w:sz w:val="28"/>
          <w:szCs w:val="28"/>
        </w:rPr>
        <w:br/>
        <w:t>Не меркнет в памяти моей</w:t>
      </w:r>
      <w:r w:rsidR="00F76C33">
        <w:rPr>
          <w:sz w:val="28"/>
          <w:szCs w:val="28"/>
        </w:rPr>
        <w:t>.</w:t>
      </w:r>
      <w:r w:rsidRPr="00730597">
        <w:rPr>
          <w:sz w:val="28"/>
          <w:szCs w:val="28"/>
        </w:rPr>
        <w:t xml:space="preserve"> </w:t>
      </w:r>
      <w:r w:rsidRPr="00730597">
        <w:rPr>
          <w:sz w:val="28"/>
          <w:szCs w:val="28"/>
        </w:rPr>
        <w:br/>
        <w:t xml:space="preserve">И нет желанней ничего, </w:t>
      </w:r>
    </w:p>
    <w:p w:rsidR="001C2A9F" w:rsidRPr="00730597" w:rsidRDefault="001C2A9F" w:rsidP="001C2A9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чем образ </w:t>
      </w:r>
      <w:r w:rsidRPr="00730597">
        <w:rPr>
          <w:sz w:val="28"/>
          <w:szCs w:val="28"/>
        </w:rPr>
        <w:t xml:space="preserve">края моего. </w:t>
      </w:r>
      <w:r w:rsidRPr="00730597">
        <w:rPr>
          <w:sz w:val="28"/>
          <w:szCs w:val="28"/>
        </w:rPr>
        <w:br/>
        <w:t>К. Бальмонт</w:t>
      </w:r>
    </w:p>
    <w:p w:rsidR="001C2A9F" w:rsidRPr="00F76C33" w:rsidRDefault="001C2A9F" w:rsidP="00F76C3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33">
        <w:rPr>
          <w:rFonts w:ascii="Times New Roman" w:hAnsi="Times New Roman" w:cs="Times New Roman"/>
          <w:sz w:val="28"/>
          <w:szCs w:val="28"/>
        </w:rPr>
        <w:t xml:space="preserve">К.Д. Ушинский писал: </w:t>
      </w:r>
      <w:proofErr w:type="gramStart"/>
      <w:r w:rsidRPr="00F76C33">
        <w:rPr>
          <w:rFonts w:ascii="Times New Roman" w:hAnsi="Times New Roman" w:cs="Times New Roman"/>
          <w:sz w:val="28"/>
          <w:szCs w:val="28"/>
        </w:rPr>
        <w:t>«Самое резкое, наиболее бросающееся в глаза отличие западного воспитания от нашего состоит… в том, что человек западный, не только образованный, но и даже полуобразованный, всегда ближе знаком со своим отечеством: с родным ему языком, литературой, историей, географией, статистикой, политическими отношениями, финансовым положением и т.д., а русский человек всего менее знаком именно с тем, что всего к нему ближе: со</w:t>
      </w:r>
      <w:proofErr w:type="gramEnd"/>
      <w:r w:rsidRPr="00F76C33">
        <w:rPr>
          <w:rFonts w:ascii="Times New Roman" w:hAnsi="Times New Roman" w:cs="Times New Roman"/>
          <w:sz w:val="28"/>
          <w:szCs w:val="28"/>
        </w:rPr>
        <w:t xml:space="preserve"> своей родиной и всем, что к ней относится».</w:t>
      </w:r>
    </w:p>
    <w:p w:rsidR="001C2A9F" w:rsidRPr="00F76C33" w:rsidRDefault="001C2A9F" w:rsidP="00F76C3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33">
        <w:rPr>
          <w:rFonts w:ascii="Times New Roman" w:hAnsi="Times New Roman" w:cs="Times New Roman"/>
          <w:sz w:val="28"/>
          <w:szCs w:val="28"/>
        </w:rPr>
        <w:t>К счастью,  происходящие сегодня в кубанских школах перемены создают хорошие предпосылки для организации краеведческой работы учителя и учащихся.</w:t>
      </w:r>
    </w:p>
    <w:p w:rsidR="001C2A9F" w:rsidRPr="00F76C33" w:rsidRDefault="001C2A9F" w:rsidP="00F76C3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33">
        <w:rPr>
          <w:rFonts w:ascii="Times New Roman" w:hAnsi="Times New Roman" w:cs="Times New Roman"/>
          <w:sz w:val="28"/>
          <w:szCs w:val="28"/>
        </w:rPr>
        <w:t xml:space="preserve">Сущность школьного </w:t>
      </w:r>
      <w:proofErr w:type="spellStart"/>
      <w:r w:rsidRPr="00F76C33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F76C33">
        <w:rPr>
          <w:rFonts w:ascii="Times New Roman" w:hAnsi="Times New Roman" w:cs="Times New Roman"/>
          <w:sz w:val="28"/>
          <w:szCs w:val="28"/>
        </w:rPr>
        <w:t xml:space="preserve"> заключается во всестороннем изучении учащимися в учебно-воспитательных целях своего края по разным источникам и главным образом на основе непосредственных наблюдений под руководством преподавателя.</w:t>
      </w:r>
    </w:p>
    <w:p w:rsidR="001C2A9F" w:rsidRPr="00F76C33" w:rsidRDefault="001C2A9F" w:rsidP="00F76C3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C33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F76C33">
        <w:rPr>
          <w:rFonts w:ascii="Times New Roman" w:hAnsi="Times New Roman" w:cs="Times New Roman"/>
          <w:sz w:val="28"/>
          <w:szCs w:val="28"/>
        </w:rPr>
        <w:t xml:space="preserve">, как никакая другая дисциплина, воспитывает у кубанских школьников причастность к истории своих предков, заставляет задуматься о прошлом и настоящем через поиск, исследования, изучение традиций и обычаев родного края, познание своих корней, неразрывной связи с предшествующими поколениями, т. е. формирует те ценности, которые необходимы именно сегодня: патриотизм, духовность, национальное самосознание. </w:t>
      </w:r>
      <w:proofErr w:type="gramStart"/>
      <w:r w:rsidRPr="00F76C33">
        <w:rPr>
          <w:rFonts w:ascii="Times New Roman" w:hAnsi="Times New Roman" w:cs="Times New Roman"/>
          <w:sz w:val="28"/>
          <w:szCs w:val="28"/>
        </w:rPr>
        <w:t xml:space="preserve">Понятия «Отчизна», «Родина» в детском возрасте, как </w:t>
      </w:r>
      <w:r w:rsidRPr="00F76C33">
        <w:rPr>
          <w:rFonts w:ascii="Times New Roman" w:hAnsi="Times New Roman" w:cs="Times New Roman"/>
          <w:sz w:val="28"/>
          <w:szCs w:val="28"/>
        </w:rPr>
        <w:lastRenderedPageBreak/>
        <w:t>правило, ассоциируются с конкретным поселком, деревней, городом, в котором проживают учащиеся.</w:t>
      </w:r>
      <w:proofErr w:type="gramEnd"/>
      <w:r w:rsidRPr="00F76C33">
        <w:rPr>
          <w:rFonts w:ascii="Times New Roman" w:hAnsi="Times New Roman" w:cs="Times New Roman"/>
          <w:sz w:val="28"/>
          <w:szCs w:val="28"/>
        </w:rPr>
        <w:t xml:space="preserve">  Для учеников нашей школы малой родиной является село Майкопское, в котором большинство из них живут с самого рождения.</w:t>
      </w:r>
    </w:p>
    <w:p w:rsidR="001C2A9F" w:rsidRPr="00F76C33" w:rsidRDefault="001C2A9F" w:rsidP="00F76C3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33">
        <w:rPr>
          <w:rFonts w:ascii="Times New Roman" w:hAnsi="Times New Roman" w:cs="Times New Roman"/>
          <w:sz w:val="28"/>
          <w:szCs w:val="28"/>
        </w:rPr>
        <w:t xml:space="preserve">Как и во всех школах </w:t>
      </w:r>
      <w:r w:rsidR="00F76C33" w:rsidRPr="00F76C33">
        <w:rPr>
          <w:rFonts w:ascii="Times New Roman" w:hAnsi="Times New Roman" w:cs="Times New Roman"/>
          <w:sz w:val="28"/>
          <w:szCs w:val="28"/>
        </w:rPr>
        <w:t>Кубани</w:t>
      </w:r>
      <w:r w:rsidRPr="00F76C33">
        <w:rPr>
          <w:rFonts w:ascii="Times New Roman" w:hAnsi="Times New Roman" w:cs="Times New Roman"/>
          <w:sz w:val="28"/>
          <w:szCs w:val="28"/>
        </w:rPr>
        <w:t xml:space="preserve"> с 1 класса в нашей школе преподаётся предмет </w:t>
      </w:r>
      <w:proofErr w:type="spellStart"/>
      <w:r w:rsidRPr="00F76C33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F76C33">
        <w:rPr>
          <w:rFonts w:ascii="Times New Roman" w:hAnsi="Times New Roman" w:cs="Times New Roman"/>
          <w:sz w:val="28"/>
          <w:szCs w:val="28"/>
        </w:rPr>
        <w:t>. Но сопричастность к прошлому и настоящему невозможно воспитать только словами или передачей знаний: нужны более тонкие и эффективные подходы и средства, способные возбуждать, волновать, вызывать истинно высокие чувства и переживания, которые формируют эмоционально-ценностное отношение личности к действительности.</w:t>
      </w:r>
    </w:p>
    <w:p w:rsidR="001C2A9F" w:rsidRPr="00F76C33" w:rsidRDefault="001C2A9F" w:rsidP="00F76C3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33">
        <w:rPr>
          <w:rFonts w:ascii="Times New Roman" w:hAnsi="Times New Roman" w:cs="Times New Roman"/>
          <w:sz w:val="28"/>
          <w:szCs w:val="28"/>
        </w:rPr>
        <w:t xml:space="preserve">Планируя каждый урок по </w:t>
      </w:r>
      <w:proofErr w:type="spellStart"/>
      <w:r w:rsidRPr="00F76C33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Pr="00F76C33">
        <w:rPr>
          <w:rFonts w:ascii="Times New Roman" w:hAnsi="Times New Roman" w:cs="Times New Roman"/>
          <w:sz w:val="28"/>
          <w:szCs w:val="28"/>
        </w:rPr>
        <w:t xml:space="preserve">, наши учителя стремятся дать обширные знания учащимся о нашем Краснодарском крае, на более близкой и знакомой им почве, связывая материал с нашим селом. Составляя тематическое планирование, ещё в августе мы продумываем через какие ресурсы, имеющиеся в нашей школе,  более доступно мы сможем раскрыть детям ту или иную тему. </w:t>
      </w:r>
    </w:p>
    <w:p w:rsidR="001C2A9F" w:rsidRPr="00F76C33" w:rsidRDefault="001C2A9F" w:rsidP="00F76C3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33">
        <w:rPr>
          <w:rFonts w:ascii="Times New Roman" w:hAnsi="Times New Roman" w:cs="Times New Roman"/>
          <w:sz w:val="28"/>
          <w:szCs w:val="28"/>
        </w:rPr>
        <w:t xml:space="preserve">Учителя, работающие в начальной школе, знают, что первым разделом в тематическом планировании в 1-4 классах идёт знакомство детей с природой. О природе Краснодарского края написано много книг, составлено много презентаций, которые мы все используем в своей работе. Помимо этих общедоступных средств, мы имеем возможность ознакомить детей с природой, непосредственно совершая экскурсии во время урока. </w:t>
      </w:r>
    </w:p>
    <w:p w:rsidR="001C2A9F" w:rsidRPr="00F76C33" w:rsidRDefault="001C2A9F" w:rsidP="00F76C3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33">
        <w:rPr>
          <w:rFonts w:ascii="Times New Roman" w:hAnsi="Times New Roman" w:cs="Times New Roman"/>
          <w:sz w:val="28"/>
          <w:szCs w:val="28"/>
        </w:rPr>
        <w:t>Экскурсия — это увлекательная форма работы учителя с классом, в ходе которой дети учатся ориентироваться на местности, наблюдать, сравнивать, находить примеры взаимосвязи организмов друг с другом, с явлениями природы, с условиями окружающей среды. Следовательно, экскурсия как форма обучения решает целый комплекс образовательно-развивающих и воспитательных задач.</w:t>
      </w:r>
    </w:p>
    <w:p w:rsidR="001C2A9F" w:rsidRPr="00F76C33" w:rsidRDefault="001C2A9F" w:rsidP="00F76C3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33">
        <w:rPr>
          <w:rFonts w:ascii="Times New Roman" w:hAnsi="Times New Roman" w:cs="Times New Roman"/>
          <w:sz w:val="28"/>
          <w:szCs w:val="28"/>
        </w:rPr>
        <w:lastRenderedPageBreak/>
        <w:t>Рядом с нашей школой находится школьный сад, куда мы с детьми ходим на экскурсии, когда изучаем темы о растениях и  животных Краснодарского края. С учениками 1 и 2 класса мы знакомимся с названиями деревьев, которые растут в нашем саду, наблюдаем за птицами и насекомыми. Учащихся 3-4 класса мы просим к  уроку принести саженцы деревьев и совместно с ними сажаем эти саженцы на пустых местах. При изучении темы о птицах нашего края, мы просим детей изготовить кормушки и скворечники, которые потом в школьном саду вешаем на деревьях.  Изучая темы о Красной книге Кубани и бережном отношении природы, мы совершаем  экскурсию к Памятнику природы Краснодарского края</w:t>
      </w:r>
      <w:r w:rsidR="00F76C33">
        <w:rPr>
          <w:rFonts w:ascii="Times New Roman" w:hAnsi="Times New Roman" w:cs="Times New Roman"/>
          <w:sz w:val="28"/>
          <w:szCs w:val="28"/>
        </w:rPr>
        <w:t xml:space="preserve"> </w:t>
      </w:r>
      <w:r w:rsidRPr="00F76C33">
        <w:rPr>
          <w:rFonts w:ascii="Times New Roman" w:hAnsi="Times New Roman" w:cs="Times New Roman"/>
          <w:sz w:val="28"/>
          <w:szCs w:val="28"/>
        </w:rPr>
        <w:t xml:space="preserve">- к ясеню, который расположен в нашем селе.  </w:t>
      </w:r>
    </w:p>
    <w:p w:rsidR="001C2A9F" w:rsidRPr="00F76C33" w:rsidRDefault="001C2A9F" w:rsidP="00F76C3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33">
        <w:rPr>
          <w:rFonts w:ascii="Times New Roman" w:hAnsi="Times New Roman" w:cs="Times New Roman"/>
          <w:sz w:val="28"/>
          <w:szCs w:val="28"/>
        </w:rPr>
        <w:t xml:space="preserve">При знакомстве с водоёмами Краснодарского края у нас есть уникальная возможность показать детям родник, который находится в нашем селе недалеко от школы. Этот родник решением Гулькевичского района и Краснодарского края считается памятником природы Кубани, он занесён в книгу памятников природы. Дети знакомятся с книгой </w:t>
      </w:r>
      <w:proofErr w:type="spellStart"/>
      <w:r w:rsidRPr="00F76C33">
        <w:rPr>
          <w:rFonts w:ascii="Times New Roman" w:hAnsi="Times New Roman" w:cs="Times New Roman"/>
          <w:sz w:val="28"/>
          <w:szCs w:val="28"/>
        </w:rPr>
        <w:t>Литвинской</w:t>
      </w:r>
      <w:proofErr w:type="spellEnd"/>
      <w:r w:rsidRPr="00F76C3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76C33">
        <w:rPr>
          <w:rFonts w:ascii="Times New Roman" w:hAnsi="Times New Roman" w:cs="Times New Roman"/>
          <w:sz w:val="28"/>
          <w:szCs w:val="28"/>
        </w:rPr>
        <w:t>Лозового</w:t>
      </w:r>
      <w:proofErr w:type="gramEnd"/>
      <w:r w:rsidRPr="00F76C33">
        <w:rPr>
          <w:rFonts w:ascii="Times New Roman" w:hAnsi="Times New Roman" w:cs="Times New Roman"/>
          <w:sz w:val="28"/>
          <w:szCs w:val="28"/>
        </w:rPr>
        <w:t xml:space="preserve"> и наглядно видят сам родник. Ученики 3 и 4 классов во время экскурсии очищают родник от сухих веток, травы. Конечно, в это время у детей возникает чувство гордости за свою малую родину, они осознают связь родного села с великой Родиной.</w:t>
      </w:r>
    </w:p>
    <w:p w:rsidR="001C2A9F" w:rsidRPr="00F76C33" w:rsidRDefault="001C2A9F" w:rsidP="00F76C3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33">
        <w:rPr>
          <w:rFonts w:ascii="Times New Roman" w:hAnsi="Times New Roman" w:cs="Times New Roman"/>
          <w:sz w:val="28"/>
          <w:szCs w:val="28"/>
        </w:rPr>
        <w:t xml:space="preserve">При изучении исторического краеведения большую помощь в работе с детьми нам оказывают музеи, созданные на территории нашей школы.  Этнографический уголок «Казачье подворье» находится у нас во дворе школы. Все экспонаты сделаны в нём в реальной величине. Здесь и казачья хата, и печка, и телега с дровами. Есть смотровая вышка, колодец, мельница. Все постройки окружены тыном. При изучении быта казаков дети наглядно могут представить двор казака, узнать назначение предметов, которых уже нет в наше время. </w:t>
      </w:r>
    </w:p>
    <w:p w:rsidR="001C2A9F" w:rsidRPr="00F76C33" w:rsidRDefault="001C2A9F" w:rsidP="00F76C3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33">
        <w:rPr>
          <w:rFonts w:ascii="Times New Roman" w:hAnsi="Times New Roman" w:cs="Times New Roman"/>
          <w:sz w:val="28"/>
          <w:szCs w:val="28"/>
        </w:rPr>
        <w:t xml:space="preserve">Продолжить знакомство с бытом казаков наши дети могут наглядно в этнографическом музее «Казачья горница», </w:t>
      </w:r>
      <w:r w:rsidR="00F76C33">
        <w:rPr>
          <w:rFonts w:ascii="Times New Roman" w:hAnsi="Times New Roman" w:cs="Times New Roman"/>
          <w:sz w:val="28"/>
          <w:szCs w:val="28"/>
        </w:rPr>
        <w:t>созданном</w:t>
      </w:r>
      <w:r w:rsidRPr="00F76C33">
        <w:rPr>
          <w:rFonts w:ascii="Times New Roman" w:hAnsi="Times New Roman" w:cs="Times New Roman"/>
          <w:sz w:val="28"/>
          <w:szCs w:val="28"/>
        </w:rPr>
        <w:t xml:space="preserve"> потомственной </w:t>
      </w:r>
      <w:r w:rsidRPr="00F76C33">
        <w:rPr>
          <w:rFonts w:ascii="Times New Roman" w:hAnsi="Times New Roman" w:cs="Times New Roman"/>
          <w:sz w:val="28"/>
          <w:szCs w:val="28"/>
        </w:rPr>
        <w:lastRenderedPageBreak/>
        <w:t xml:space="preserve">казачкой, учителем технологии нашей школы </w:t>
      </w:r>
      <w:proofErr w:type="spellStart"/>
      <w:r w:rsidRPr="00F76C33">
        <w:rPr>
          <w:rFonts w:ascii="Times New Roman" w:hAnsi="Times New Roman" w:cs="Times New Roman"/>
          <w:sz w:val="28"/>
          <w:szCs w:val="28"/>
        </w:rPr>
        <w:t>Полтановой</w:t>
      </w:r>
      <w:proofErr w:type="spellEnd"/>
      <w:r w:rsidRPr="00F76C33">
        <w:rPr>
          <w:rFonts w:ascii="Times New Roman" w:hAnsi="Times New Roman" w:cs="Times New Roman"/>
          <w:sz w:val="28"/>
          <w:szCs w:val="28"/>
        </w:rPr>
        <w:t xml:space="preserve"> Валентиной Николаевной. Здесь реально можно окунуться в мир наших предков, увидеть воочию </w:t>
      </w:r>
      <w:r w:rsidR="00F76C33" w:rsidRPr="00F76C33">
        <w:rPr>
          <w:rFonts w:ascii="Times New Roman" w:hAnsi="Times New Roman" w:cs="Times New Roman"/>
          <w:sz w:val="28"/>
          <w:szCs w:val="28"/>
        </w:rPr>
        <w:t>убранство</w:t>
      </w:r>
      <w:r w:rsidRPr="00F76C33">
        <w:rPr>
          <w:rFonts w:ascii="Times New Roman" w:hAnsi="Times New Roman" w:cs="Times New Roman"/>
          <w:sz w:val="28"/>
          <w:szCs w:val="28"/>
        </w:rPr>
        <w:t xml:space="preserve"> казачьей хаты. Рассмотреть утварь, мебель, одежду тех времён. </w:t>
      </w:r>
    </w:p>
    <w:p w:rsidR="001C2A9F" w:rsidRPr="00F76C33" w:rsidRDefault="001C2A9F" w:rsidP="00F76C3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33">
        <w:rPr>
          <w:rFonts w:ascii="Times New Roman" w:hAnsi="Times New Roman" w:cs="Times New Roman"/>
          <w:sz w:val="28"/>
          <w:szCs w:val="28"/>
        </w:rPr>
        <w:t xml:space="preserve">Большую помощь при изучении </w:t>
      </w:r>
      <w:proofErr w:type="spellStart"/>
      <w:r w:rsidRPr="00F76C33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F76C33">
        <w:rPr>
          <w:rFonts w:ascii="Times New Roman" w:hAnsi="Times New Roman" w:cs="Times New Roman"/>
          <w:sz w:val="28"/>
          <w:szCs w:val="28"/>
        </w:rPr>
        <w:t xml:space="preserve"> нам оказывает историко-краеведческий музей «Малая Родина», который был основан в 1994 году. Экскурсии в этот музей мы осуществляем при изучении тем «Профессии моих земляков», «Населённые пункты Краснодарского края», «Улицы моего населённого пункта», «События Великой Отечественной войны на Кубани» и многих других. </w:t>
      </w:r>
    </w:p>
    <w:p w:rsidR="001C2A9F" w:rsidRPr="00F76C33" w:rsidRDefault="001C2A9F" w:rsidP="00F76C3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33">
        <w:rPr>
          <w:rFonts w:ascii="Times New Roman" w:hAnsi="Times New Roman" w:cs="Times New Roman"/>
          <w:sz w:val="28"/>
          <w:szCs w:val="28"/>
        </w:rPr>
        <w:t>В нашем школьном музее собран богатый материал по следующим  направлениям:</w:t>
      </w:r>
    </w:p>
    <w:p w:rsidR="001C2A9F" w:rsidRPr="00730597" w:rsidRDefault="001C2A9F" w:rsidP="001C2A9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0597">
        <w:rPr>
          <w:sz w:val="28"/>
          <w:szCs w:val="28"/>
        </w:rPr>
        <w:t>Майкопское: прошлое и настоящее</w:t>
      </w:r>
    </w:p>
    <w:p w:rsidR="001C2A9F" w:rsidRPr="00730597" w:rsidRDefault="001C2A9F" w:rsidP="001C2A9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0597">
        <w:rPr>
          <w:sz w:val="28"/>
          <w:szCs w:val="28"/>
        </w:rPr>
        <w:t>Бессмертный подвиг (1941-1945)</w:t>
      </w:r>
    </w:p>
    <w:p w:rsidR="001C2A9F" w:rsidRPr="00730597" w:rsidRDefault="001C2A9F" w:rsidP="001C2A9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0597">
        <w:rPr>
          <w:sz w:val="28"/>
          <w:szCs w:val="28"/>
        </w:rPr>
        <w:t>Страницы летописи школы</w:t>
      </w:r>
    </w:p>
    <w:p w:rsidR="001C2A9F" w:rsidRPr="00730597" w:rsidRDefault="001C2A9F" w:rsidP="001C2A9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0597">
        <w:rPr>
          <w:sz w:val="28"/>
          <w:szCs w:val="28"/>
        </w:rPr>
        <w:t>История пионерии и комсомола</w:t>
      </w:r>
    </w:p>
    <w:p w:rsidR="001C2A9F" w:rsidRPr="00730597" w:rsidRDefault="001C2A9F" w:rsidP="001C2A9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0597">
        <w:rPr>
          <w:sz w:val="28"/>
          <w:szCs w:val="28"/>
        </w:rPr>
        <w:t>Наша школа сегодня</w:t>
      </w:r>
    </w:p>
    <w:p w:rsidR="001C2A9F" w:rsidRPr="00730597" w:rsidRDefault="001C2A9F" w:rsidP="001C2A9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0597">
        <w:rPr>
          <w:sz w:val="28"/>
          <w:szCs w:val="28"/>
        </w:rPr>
        <w:t>Традиции храним и умножаем</w:t>
      </w:r>
    </w:p>
    <w:p w:rsidR="001C2A9F" w:rsidRPr="00730597" w:rsidRDefault="001C2A9F" w:rsidP="001C2A9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0597">
        <w:rPr>
          <w:sz w:val="28"/>
          <w:szCs w:val="28"/>
        </w:rPr>
        <w:t>Школа гордится своими выпускниками</w:t>
      </w:r>
    </w:p>
    <w:p w:rsidR="001C2A9F" w:rsidRPr="00F76C33" w:rsidRDefault="001C2A9F" w:rsidP="00F76C3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33">
        <w:rPr>
          <w:rFonts w:ascii="Times New Roman" w:hAnsi="Times New Roman" w:cs="Times New Roman"/>
          <w:sz w:val="28"/>
          <w:szCs w:val="28"/>
        </w:rPr>
        <w:t xml:space="preserve">Благодаря тому, что все тематические экспозиции стали объединены в одной комнате, а развитие музея осуществляется на методической основе библиотекарем школы, наш музей стал помощником на уроках </w:t>
      </w:r>
      <w:proofErr w:type="spellStart"/>
      <w:r w:rsidRPr="00F76C33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F76C33">
        <w:rPr>
          <w:rFonts w:ascii="Times New Roman" w:hAnsi="Times New Roman" w:cs="Times New Roman"/>
          <w:sz w:val="28"/>
          <w:szCs w:val="28"/>
        </w:rPr>
        <w:t xml:space="preserve"> при изучении истории, культуры, быта и обычаев.</w:t>
      </w:r>
    </w:p>
    <w:p w:rsidR="001C2A9F" w:rsidRPr="00F76C33" w:rsidRDefault="001C2A9F" w:rsidP="00F76C3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33">
        <w:rPr>
          <w:rFonts w:ascii="Times New Roman" w:hAnsi="Times New Roman" w:cs="Times New Roman"/>
          <w:sz w:val="28"/>
          <w:szCs w:val="28"/>
        </w:rPr>
        <w:t xml:space="preserve">При знакомстве с улицами нашего села, дети пользуются альбомами, в которых описаны истории создания каждой нашей улицы. Изучая историю своего села, обращаемся к экспонатам музея, подаренным жителями села. Каждый экспонат хранит информацию о своём бывшем владельце. В музее имеется выставка, посвящённая ВОВ.  Тему о профессиях наших земляков хорошо раскрывает экспозиция, посвящённая нашим знаменитым выпускникам. </w:t>
      </w:r>
    </w:p>
    <w:p w:rsidR="001C2A9F" w:rsidRPr="00F76C33" w:rsidRDefault="001C2A9F" w:rsidP="00F76C3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33">
        <w:rPr>
          <w:rFonts w:ascii="Times New Roman" w:hAnsi="Times New Roman" w:cs="Times New Roman"/>
          <w:sz w:val="28"/>
          <w:szCs w:val="28"/>
        </w:rPr>
        <w:lastRenderedPageBreak/>
        <w:t xml:space="preserve">В нашей школе действует клуб «Патриот», который под руководством библиотекаря </w:t>
      </w:r>
      <w:proofErr w:type="spellStart"/>
      <w:r w:rsidRPr="00F76C33">
        <w:rPr>
          <w:rFonts w:ascii="Times New Roman" w:hAnsi="Times New Roman" w:cs="Times New Roman"/>
          <w:sz w:val="28"/>
          <w:szCs w:val="28"/>
        </w:rPr>
        <w:t>Питьковой</w:t>
      </w:r>
      <w:proofErr w:type="spellEnd"/>
      <w:r w:rsidRPr="00F76C33">
        <w:rPr>
          <w:rFonts w:ascii="Times New Roman" w:hAnsi="Times New Roman" w:cs="Times New Roman"/>
          <w:sz w:val="28"/>
          <w:szCs w:val="28"/>
        </w:rPr>
        <w:t xml:space="preserve"> Ирины Олеговны обновляет экспозиции, подготавливают экскурсии по каждому разделу и потом в лёгкой и доступной форме доносят её до остальных учеников. Все стенды в музее обновлены, сделаны из качественного современного материала. </w:t>
      </w:r>
    </w:p>
    <w:p w:rsidR="001C2A9F" w:rsidRPr="00F76C33" w:rsidRDefault="001C2A9F" w:rsidP="00F76C3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33">
        <w:rPr>
          <w:rFonts w:ascii="Times New Roman" w:hAnsi="Times New Roman" w:cs="Times New Roman"/>
          <w:sz w:val="28"/>
          <w:szCs w:val="28"/>
        </w:rPr>
        <w:t xml:space="preserve">       Основной целью и содержанием музейных уроков является реализация регионального компонента, раскрывающего богатейшую историю Кубани, традиции и роль в развитии и становлении Российского государства.</w:t>
      </w:r>
    </w:p>
    <w:p w:rsidR="001C2A9F" w:rsidRPr="00F76C33" w:rsidRDefault="001C2A9F" w:rsidP="00F76C3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33">
        <w:rPr>
          <w:rFonts w:ascii="Times New Roman" w:hAnsi="Times New Roman" w:cs="Times New Roman"/>
          <w:sz w:val="28"/>
          <w:szCs w:val="28"/>
        </w:rPr>
        <w:t xml:space="preserve">При знакомстве с темами «Ремёсла на Кубани» у наших детей есть возможность увидеть, как на базе нашей школы </w:t>
      </w:r>
      <w:r w:rsidR="00F76C33" w:rsidRPr="00F76C33">
        <w:rPr>
          <w:rFonts w:ascii="Times New Roman" w:hAnsi="Times New Roman" w:cs="Times New Roman"/>
          <w:sz w:val="28"/>
          <w:szCs w:val="28"/>
        </w:rPr>
        <w:t>возрождается</w:t>
      </w:r>
      <w:r w:rsidRPr="00F76C33">
        <w:rPr>
          <w:rFonts w:ascii="Times New Roman" w:hAnsi="Times New Roman" w:cs="Times New Roman"/>
          <w:sz w:val="28"/>
          <w:szCs w:val="28"/>
        </w:rPr>
        <w:t xml:space="preserve"> традиция кубанской вышивки. Кружок «Волшебная иголка» существует уже много лет. Под руководством </w:t>
      </w:r>
      <w:proofErr w:type="spellStart"/>
      <w:r w:rsidRPr="00F76C33">
        <w:rPr>
          <w:rFonts w:ascii="Times New Roman" w:hAnsi="Times New Roman" w:cs="Times New Roman"/>
          <w:sz w:val="28"/>
          <w:szCs w:val="28"/>
        </w:rPr>
        <w:t>Полтановой</w:t>
      </w:r>
      <w:proofErr w:type="spellEnd"/>
      <w:r w:rsidRPr="00F76C33">
        <w:rPr>
          <w:rFonts w:ascii="Times New Roman" w:hAnsi="Times New Roman" w:cs="Times New Roman"/>
          <w:sz w:val="28"/>
          <w:szCs w:val="28"/>
        </w:rPr>
        <w:t xml:space="preserve"> В.Н. девочки уже создали множество собственных маленьких шедевров, а у наших малышей есть возможность посмотреть, как это делается. </w:t>
      </w:r>
    </w:p>
    <w:p w:rsidR="001C2A9F" w:rsidRPr="00F76C33" w:rsidRDefault="001C2A9F" w:rsidP="00F76C3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33">
        <w:rPr>
          <w:rFonts w:ascii="Times New Roman" w:hAnsi="Times New Roman" w:cs="Times New Roman"/>
          <w:sz w:val="28"/>
          <w:szCs w:val="28"/>
        </w:rPr>
        <w:t xml:space="preserve">Наша школа в числе первых создала на своей базе казачьи классы. Наше сельское казачье общество в тесной связи со школой и </w:t>
      </w:r>
      <w:r w:rsidR="00F76C33" w:rsidRPr="00F76C33">
        <w:rPr>
          <w:rFonts w:ascii="Times New Roman" w:hAnsi="Times New Roman" w:cs="Times New Roman"/>
          <w:sz w:val="28"/>
          <w:szCs w:val="28"/>
        </w:rPr>
        <w:t>собственными</w:t>
      </w:r>
      <w:r w:rsidRPr="00F76C33">
        <w:rPr>
          <w:rFonts w:ascii="Times New Roman" w:hAnsi="Times New Roman" w:cs="Times New Roman"/>
          <w:sz w:val="28"/>
          <w:szCs w:val="28"/>
        </w:rPr>
        <w:t xml:space="preserve"> силами создало казачий класс. На стендах и плакатах дети имеют возможность увидеть историю Кубани от переселения казаков до современного времени. Также  казаки постоянно осуществляют для учащихся нашей школы различные экскурсии, поездки по интересным и памятным местам Кубани. Смена обстановки, путешествие помогают лучше усвоить и запомнить нашим детям новую информацию, обогащают их кругозор. </w:t>
      </w:r>
    </w:p>
    <w:p w:rsidR="001C2A9F" w:rsidRPr="00F76C33" w:rsidRDefault="001C2A9F" w:rsidP="00F76C3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33">
        <w:rPr>
          <w:rFonts w:ascii="Times New Roman" w:hAnsi="Times New Roman" w:cs="Times New Roman"/>
          <w:sz w:val="28"/>
          <w:szCs w:val="28"/>
        </w:rPr>
        <w:t xml:space="preserve">Всё это, конечно, даёт свои результаты. В разных викторинах, олимпиадах по </w:t>
      </w:r>
      <w:proofErr w:type="spellStart"/>
      <w:r w:rsidRPr="00F76C33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Pr="00F76C33">
        <w:rPr>
          <w:rFonts w:ascii="Times New Roman" w:hAnsi="Times New Roman" w:cs="Times New Roman"/>
          <w:sz w:val="28"/>
          <w:szCs w:val="28"/>
        </w:rPr>
        <w:t xml:space="preserve"> наши ученики регулярно становятся победителями и призёрами.</w:t>
      </w:r>
    </w:p>
    <w:p w:rsidR="001C2A9F" w:rsidRPr="00F76C33" w:rsidRDefault="001C2A9F" w:rsidP="00F76C3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33">
        <w:rPr>
          <w:rFonts w:ascii="Times New Roman" w:hAnsi="Times New Roman" w:cs="Times New Roman"/>
          <w:sz w:val="28"/>
          <w:szCs w:val="28"/>
        </w:rPr>
        <w:t>Историческое краеведение является тем элементом исторического образования на сегодняшнем этапе, который обогащает учащихся знаниями о родном крае, воспитывает любовь к нему и способствует формированию гражданственности и толерантности.</w:t>
      </w:r>
    </w:p>
    <w:p w:rsidR="001C2A9F" w:rsidRPr="00F76C33" w:rsidRDefault="001C2A9F" w:rsidP="00F76C3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33">
        <w:rPr>
          <w:rFonts w:ascii="Times New Roman" w:hAnsi="Times New Roman" w:cs="Times New Roman"/>
          <w:sz w:val="28"/>
          <w:szCs w:val="28"/>
        </w:rPr>
        <w:lastRenderedPageBreak/>
        <w:t>Также оно способствует решению задач социальной адаптации выпускников школы, формированию у них готовности жить и трудиться в своем селе, районе, крае, республике, участвовать в их развитии, социально-экономическом и культурном обновлении. Это одна из актуальных социально-педагогических задач нашего времени.</w:t>
      </w:r>
    </w:p>
    <w:p w:rsidR="001C2A9F" w:rsidRPr="00F76C33" w:rsidRDefault="001C2A9F" w:rsidP="00F76C3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33">
        <w:rPr>
          <w:rFonts w:ascii="Times New Roman" w:hAnsi="Times New Roman" w:cs="Times New Roman"/>
          <w:sz w:val="28"/>
          <w:szCs w:val="28"/>
        </w:rPr>
        <w:t xml:space="preserve">Анализируя успеваемость, убеждаемся в том, что краеведческий материал всегда вызывает интерес со стороны учащихся, они активно занимаются </w:t>
      </w:r>
      <w:proofErr w:type="spellStart"/>
      <w:r w:rsidRPr="00F76C33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F76C33">
        <w:rPr>
          <w:rFonts w:ascii="Times New Roman" w:hAnsi="Times New Roman" w:cs="Times New Roman"/>
          <w:sz w:val="28"/>
          <w:szCs w:val="28"/>
        </w:rPr>
        <w:t xml:space="preserve"> - краеведческой работой</w:t>
      </w:r>
      <w:proofErr w:type="gramStart"/>
      <w:r w:rsidRPr="00F76C33">
        <w:rPr>
          <w:rFonts w:ascii="Times New Roman" w:hAnsi="Times New Roman" w:cs="Times New Roman"/>
          <w:sz w:val="28"/>
          <w:szCs w:val="28"/>
        </w:rPr>
        <w:t xml:space="preserve">              .</w:t>
      </w:r>
      <w:proofErr w:type="gramEnd"/>
      <w:r w:rsidRPr="00F76C33">
        <w:rPr>
          <w:rFonts w:ascii="Times New Roman" w:hAnsi="Times New Roman" w:cs="Times New Roman"/>
          <w:sz w:val="28"/>
          <w:szCs w:val="28"/>
        </w:rPr>
        <w:t xml:space="preserve"> </w:t>
      </w:r>
      <w:r w:rsidRPr="00F76C33">
        <w:rPr>
          <w:rFonts w:ascii="Times New Roman" w:hAnsi="Times New Roman" w:cs="Times New Roman"/>
          <w:sz w:val="28"/>
          <w:szCs w:val="28"/>
        </w:rPr>
        <w:br/>
        <w:t xml:space="preserve">                Таким образом, школьное краеведение: активизирует педагогический процесс, повышает самодеятельность учащихся, укрепляет любовь к познанию своего края, что является важным в формировании конкурентоспособной личности школьника.</w:t>
      </w:r>
    </w:p>
    <w:p w:rsidR="001C2A9F" w:rsidRPr="00730597" w:rsidRDefault="001C2A9F" w:rsidP="001C2A9F">
      <w:pPr>
        <w:pStyle w:val="a3"/>
        <w:spacing w:line="360" w:lineRule="auto"/>
        <w:ind w:firstLine="142"/>
        <w:jc w:val="both"/>
        <w:rPr>
          <w:sz w:val="28"/>
          <w:szCs w:val="28"/>
        </w:rPr>
      </w:pPr>
    </w:p>
    <w:p w:rsidR="001C2A9F" w:rsidRPr="00730597" w:rsidRDefault="001C2A9F" w:rsidP="001C2A9F">
      <w:pPr>
        <w:pStyle w:val="a3"/>
        <w:spacing w:before="0" w:beforeAutospacing="0" w:after="0" w:afterAutospacing="0" w:line="360" w:lineRule="auto"/>
        <w:ind w:left="142" w:firstLine="566"/>
        <w:jc w:val="both"/>
        <w:rPr>
          <w:sz w:val="28"/>
          <w:szCs w:val="28"/>
        </w:rPr>
      </w:pPr>
    </w:p>
    <w:p w:rsidR="001C2A9F" w:rsidRDefault="001C2A9F" w:rsidP="001C2A9F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F76C33" w:rsidRDefault="00F76C33" w:rsidP="001C2A9F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F76C33" w:rsidRDefault="00F76C33" w:rsidP="001C2A9F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F76C33" w:rsidRDefault="00F76C33" w:rsidP="001C2A9F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F76C33" w:rsidRDefault="00F76C33" w:rsidP="001C2A9F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F76C33" w:rsidRDefault="00F76C33" w:rsidP="001C2A9F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F76C33" w:rsidRDefault="00F76C33" w:rsidP="001C2A9F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F76C33" w:rsidRDefault="00F76C33" w:rsidP="001C2A9F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F76C33" w:rsidRDefault="00F76C33" w:rsidP="001C2A9F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1C2A9F" w:rsidRDefault="001C2A9F" w:rsidP="00F76C33">
      <w:pPr>
        <w:pStyle w:val="a3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Используемые в работе средства:</w:t>
      </w:r>
    </w:p>
    <w:p w:rsidR="001C2A9F" w:rsidRDefault="001C2A9F" w:rsidP="001C2A9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FE7531">
        <w:rPr>
          <w:sz w:val="28"/>
          <w:szCs w:val="28"/>
        </w:rPr>
        <w:t>Литвинская</w:t>
      </w:r>
      <w:proofErr w:type="spellEnd"/>
      <w:r w:rsidRPr="00FE7531">
        <w:rPr>
          <w:sz w:val="28"/>
          <w:szCs w:val="28"/>
        </w:rPr>
        <w:t xml:space="preserve"> С. А., Лозовой С. П. Памятники природы Краснодарского края. Краснодар, 2005.</w:t>
      </w:r>
    </w:p>
    <w:p w:rsidR="001C2A9F" w:rsidRDefault="001C2A9F" w:rsidP="001C2A9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Хамцова</w:t>
      </w:r>
      <w:proofErr w:type="spellEnd"/>
      <w:r>
        <w:rPr>
          <w:sz w:val="28"/>
          <w:szCs w:val="28"/>
        </w:rPr>
        <w:t xml:space="preserve"> О.А, </w:t>
      </w:r>
      <w:proofErr w:type="gramStart"/>
      <w:r>
        <w:rPr>
          <w:sz w:val="28"/>
          <w:szCs w:val="28"/>
        </w:rPr>
        <w:t>Терская</w:t>
      </w:r>
      <w:proofErr w:type="gramEnd"/>
      <w:r>
        <w:rPr>
          <w:sz w:val="28"/>
          <w:szCs w:val="28"/>
        </w:rPr>
        <w:t xml:space="preserve"> И.А. Жемчужины Кубани.- ОИПЦ «Перспективы Образования».- Краснодар, 2013 г.</w:t>
      </w:r>
    </w:p>
    <w:p w:rsidR="001C2A9F" w:rsidRPr="00FE7531" w:rsidRDefault="001C2A9F" w:rsidP="001C2A9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Хамцова</w:t>
      </w:r>
      <w:proofErr w:type="spellEnd"/>
      <w:r>
        <w:rPr>
          <w:sz w:val="28"/>
          <w:szCs w:val="28"/>
        </w:rPr>
        <w:t xml:space="preserve"> О.А. кубанская азбука для детей и их родителей.- ОИПЦ «Перспективы Образования».- Краснодар, 2013 г.</w:t>
      </w:r>
    </w:p>
    <w:p w:rsidR="001C2A9F" w:rsidRDefault="001C2A9F" w:rsidP="001C2A9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Школьный  этнографический уголок «Казачье подворье».</w:t>
      </w:r>
    </w:p>
    <w:p w:rsidR="001C2A9F" w:rsidRDefault="001C2A9F" w:rsidP="001C2A9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Памятник воинам ВОВ.</w:t>
      </w:r>
    </w:p>
    <w:p w:rsidR="001C2A9F" w:rsidRDefault="001C2A9F" w:rsidP="001C2A9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Экспонаты этнографического музея «Казачья горница».</w:t>
      </w:r>
    </w:p>
    <w:p w:rsidR="001C2A9F" w:rsidRDefault="001C2A9F" w:rsidP="001C2A9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Экспонаты историко-краеведческого музея «Моя малая Родина».</w:t>
      </w:r>
    </w:p>
    <w:p w:rsidR="001C2A9F" w:rsidRDefault="001C2A9F" w:rsidP="001C2A9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Стенды и таблицы казачьего класса.</w:t>
      </w:r>
    </w:p>
    <w:p w:rsidR="001C2A9F" w:rsidRDefault="001C2A9F" w:rsidP="001C2A9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Памятники природы Краснодарского края – ясень и родник.</w:t>
      </w:r>
    </w:p>
    <w:p w:rsidR="001C2A9F" w:rsidRDefault="001C2A9F" w:rsidP="001C2A9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Иллюстрированные материалы по основам православной культуры.</w:t>
      </w:r>
    </w:p>
    <w:p w:rsidR="001C2A9F" w:rsidRPr="00730597" w:rsidRDefault="001C2A9F" w:rsidP="001C2A9F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9C62D8" w:rsidRDefault="009C62D8"/>
    <w:sectPr w:rsidR="009C62D8" w:rsidSect="0069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22D"/>
    <w:multiLevelType w:val="hybridMultilevel"/>
    <w:tmpl w:val="B6B84BC8"/>
    <w:lvl w:ilvl="0" w:tplc="001ED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A85C87"/>
    <w:multiLevelType w:val="hybridMultilevel"/>
    <w:tmpl w:val="BFE8B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47"/>
    <w:rsid w:val="00131247"/>
    <w:rsid w:val="001C2A9F"/>
    <w:rsid w:val="009C62D8"/>
    <w:rsid w:val="00C24197"/>
    <w:rsid w:val="00F7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C2A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1C2A9F"/>
    <w:rPr>
      <w:color w:val="0000FF"/>
      <w:u w:val="single"/>
    </w:rPr>
  </w:style>
  <w:style w:type="paragraph" w:styleId="a6">
    <w:name w:val="No Spacing"/>
    <w:uiPriority w:val="1"/>
    <w:qFormat/>
    <w:rsid w:val="00F76C3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C2A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1C2A9F"/>
    <w:rPr>
      <w:color w:val="0000FF"/>
      <w:u w:val="single"/>
    </w:rPr>
  </w:style>
  <w:style w:type="paragraph" w:styleId="a6">
    <w:name w:val="No Spacing"/>
    <w:uiPriority w:val="1"/>
    <w:qFormat/>
    <w:rsid w:val="00F76C3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2@gul.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Секретарь</cp:lastModifiedBy>
  <cp:revision>4</cp:revision>
  <cp:lastPrinted>2014-11-10T12:44:00Z</cp:lastPrinted>
  <dcterms:created xsi:type="dcterms:W3CDTF">2014-11-10T10:26:00Z</dcterms:created>
  <dcterms:modified xsi:type="dcterms:W3CDTF">2014-11-10T12:44:00Z</dcterms:modified>
</cp:coreProperties>
</file>